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02" w:rsidRPr="007E6766" w:rsidRDefault="00AD2702" w:rsidP="00AD2702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/>
        </w:rPr>
        <w:t>Регионална инспекция по околната среда и водите - Бургас</w:t>
      </w:r>
    </w:p>
    <w:p w:rsidR="00AD2702" w:rsidRPr="007E6766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AD2702" w:rsidRPr="007E6766" w:rsidRDefault="00AD2702" w:rsidP="00AD27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Д  О К Л А Д </w:t>
      </w:r>
    </w:p>
    <w:p w:rsidR="00AD2702" w:rsidRPr="007E6766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AD2702" w:rsidRPr="007E6766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AD2702" w:rsidRPr="007E6766" w:rsidRDefault="00AD2702" w:rsidP="00AD270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за състоянието на качеството на атмосферния въздух </w:t>
      </w:r>
    </w:p>
    <w:p w:rsidR="00AD2702" w:rsidRPr="007E6766" w:rsidRDefault="00AD2702" w:rsidP="00AD270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в контролираната от РИОСВ – Бургас територия </w:t>
      </w:r>
    </w:p>
    <w:p w:rsidR="00AD2702" w:rsidRPr="007E6766" w:rsidRDefault="00AD2702" w:rsidP="00AD270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по отношение на показатели фини  прахови  частици (ФПЧ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val="bg-BG" w:eastAsia="bg-BG"/>
        </w:rPr>
        <w:t>10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)  и озон през летния период </w:t>
      </w:r>
    </w:p>
    <w:p w:rsidR="00AD2702" w:rsidRPr="007E6766" w:rsidRDefault="00AD2702" w:rsidP="00AD270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01.04.20</w:t>
      </w:r>
      <w:r w:rsidR="00D21354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2</w:t>
      </w:r>
      <w:r w:rsidR="009B62EC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2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г.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– 30.09.20</w:t>
      </w:r>
      <w:r w:rsidR="00D21354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2</w:t>
      </w:r>
      <w:r w:rsidR="009B62EC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2</w:t>
      </w:r>
      <w:r w:rsidRPr="007E6766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г. </w:t>
      </w: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AD2702" w:rsidRDefault="00AD2702" w:rsidP="00AD27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bg-BG" w:eastAsia="bg-BG"/>
        </w:rPr>
      </w:pPr>
    </w:p>
    <w:p w:rsidR="00AD2702" w:rsidRPr="007E6766" w:rsidRDefault="00AD2702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7E676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м. </w:t>
      </w:r>
      <w:r w:rsidR="00F60B57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октомври</w:t>
      </w:r>
      <w:bookmarkStart w:id="0" w:name="_GoBack"/>
      <w:bookmarkEnd w:id="0"/>
      <w:r w:rsidRPr="007E676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20</w:t>
      </w:r>
      <w:r w:rsidR="00D2135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="009B62E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7E6766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г.</w:t>
      </w:r>
    </w:p>
    <w:p w:rsidR="00AD2702" w:rsidRPr="00E0556B" w:rsidRDefault="00AD2702" w:rsidP="00AD270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Докладът е изготвен на основание т. 11.5. от Заповед № РД-</w:t>
      </w:r>
      <w:r w:rsidR="00180C42">
        <w:rPr>
          <w:rFonts w:ascii="Times New Roman" w:eastAsia="Times New Roman" w:hAnsi="Times New Roman" w:cs="Times New Roman"/>
          <w:sz w:val="24"/>
          <w:szCs w:val="24"/>
          <w:lang w:eastAsia="bg-BG"/>
        </w:rPr>
        <w:t>489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/2</w:t>
      </w:r>
      <w:r w:rsidR="00180C42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</w:t>
      </w:r>
      <w:r w:rsidR="00180C42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.201</w:t>
      </w:r>
      <w:r w:rsidR="00180C42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 на М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инистъра на околната среда и водите. Целта му е да се направи оценка на регистрираните нива на ФПЧ</w:t>
      </w:r>
      <w:r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 w:eastAsia="bg-BG"/>
        </w:rPr>
        <w:t>10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и озон като атмосферени замърсители за период </w:t>
      </w:r>
      <w:r w:rsidRPr="00E0556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01.04.20</w:t>
      </w:r>
      <w:r w:rsidR="00D2135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="00110AF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  <w:r w:rsidRPr="00E0556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÷ 30.09.20</w:t>
      </w:r>
      <w:r w:rsidR="00D2135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="00110AF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1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г. (летен) ,</w:t>
      </w:r>
      <w:r w:rsidRPr="00E055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превишенията на установените норми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тенденциите на изменение. За изготвянето са използвани обработени данни от пунктовете за мониторинг (ПМ), разположени на територията на  РИОСВ – Бургас.</w:t>
      </w:r>
      <w:r w:rsidRPr="00E0556B">
        <w:rPr>
          <w:rFonts w:ascii="Times New Roman" w:eastAsia="Times New Roman" w:hAnsi="Times New Roman" w:cs="Times New Roman"/>
          <w:b/>
          <w:i/>
          <w:sz w:val="32"/>
          <w:szCs w:val="32"/>
          <w:lang w:val="bg-BG" w:eastAsia="bg-BG"/>
        </w:rPr>
        <w:t xml:space="preserve"> </w:t>
      </w:r>
    </w:p>
    <w:p w:rsidR="00AD2702" w:rsidRPr="00E0556B" w:rsidRDefault="00AD2702" w:rsidP="00AD2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E0556B" w:rsidRDefault="00AD2702" w:rsidP="00AD2702">
      <w:pPr>
        <w:keepNext/>
        <w:keepLines/>
        <w:spacing w:before="200" w:after="0" w:line="240" w:lineRule="auto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bg-BG" w:eastAsia="bg-BG"/>
        </w:rPr>
      </w:pPr>
    </w:p>
    <w:p w:rsidR="00AD2702" w:rsidRPr="00E0556B" w:rsidRDefault="005C116D" w:rsidP="009436A8">
      <w:pPr>
        <w:keepNext/>
        <w:keepLines/>
        <w:numPr>
          <w:ilvl w:val="0"/>
          <w:numId w:val="6"/>
        </w:numPr>
        <w:spacing w:before="200" w:after="0" w:line="240" w:lineRule="auto"/>
        <w:ind w:left="284" w:hanging="284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val="bg-BG" w:eastAsia="bg-BG"/>
        </w:rPr>
      </w:pPr>
      <w:r w:rsidRPr="00E0556B">
        <w:rPr>
          <w:rFonts w:ascii="Times New Roman" w:eastAsiaTheme="majorEastAsia" w:hAnsi="Times New Roman" w:cs="Times New Roman"/>
          <w:b/>
          <w:bCs/>
          <w:sz w:val="24"/>
          <w:szCs w:val="24"/>
          <w:lang w:val="bg-BG" w:eastAsia="bg-BG"/>
        </w:rPr>
        <w:t>УВОД</w:t>
      </w:r>
    </w:p>
    <w:p w:rsidR="00AD2702" w:rsidRPr="00E0556B" w:rsidRDefault="00AD2702" w:rsidP="00AD2702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9436A8" w:rsidRPr="007411D2" w:rsidRDefault="009436A8" w:rsidP="009436A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Фините прахови частици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(ФПЧ</w:t>
      </w:r>
      <w:r w:rsidRPr="0066344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) са част от атмосферния прах и</w:t>
      </w:r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основен замърсител на въздуха. Вредният здравен ефект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праха </w:t>
      </w:r>
      <w:r w:rsidRPr="007411D2">
        <w:rPr>
          <w:rFonts w:ascii="Times New Roman" w:hAnsi="Times New Roman" w:cs="Times New Roman"/>
          <w:color w:val="000000"/>
          <w:sz w:val="24"/>
          <w:szCs w:val="24"/>
        </w:rPr>
        <w:t>зависи главно от размера и химичния състав на суспендираните прахови частици, от адсорбираните на повърхността им други химични съединения, в това число мутагени, ДНК - модулатори и др., както и от участъка на респираторната система, в която те се отлагат. Основни източници на прах са промишлеността, транспорта и енергетиката.</w:t>
      </w:r>
    </w:p>
    <w:p w:rsidR="009436A8" w:rsidRDefault="009436A8" w:rsidP="009436A8">
      <w:pPr>
        <w:tabs>
          <w:tab w:val="left" w:pos="9639"/>
          <w:tab w:val="left" w:pos="9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="00A05ED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</w:t>
      </w:r>
      <w:r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>ериод</w:t>
      </w:r>
      <w:r w:rsidR="008F11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ът</w:t>
      </w:r>
      <w:r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докладване </w:t>
      </w:r>
      <w:r w:rsidR="00A05ED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 характер</w:t>
      </w:r>
      <w:r w:rsidR="00A05ED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изира с интензивен транспорт, при който се наблюдава процес на унасяне на праховите частици от уличната мрежа, особено при сухо време (август и септември).</w:t>
      </w:r>
      <w:r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436A8" w:rsidRDefault="009436A8" w:rsidP="009436A8">
      <w:pPr>
        <w:tabs>
          <w:tab w:val="left" w:pos="9639"/>
          <w:tab w:val="left" w:pos="9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36A8" w:rsidRDefault="009436A8" w:rsidP="009436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852">
        <w:rPr>
          <w:rFonts w:ascii="Times New Roman" w:hAnsi="Times New Roman" w:cs="Times New Roman"/>
          <w:b/>
          <w:color w:val="000000"/>
          <w:sz w:val="24"/>
          <w:szCs w:val="24"/>
        </w:rPr>
        <w:t>Озонът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е газ, който се среща в горната част на атмосферата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30 - 50 км над земната повърхност и в приземния въздушен слой. Високо разположеният озонов слой има защитни функции, изразяващи се в защита срещу ултравиолетовите лъч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докато в приземния слой, той 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може да има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неблагоприятно въздействие.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Озонът е мощен оксидант. Той не се емитира директно в атмосферата. Формира се от взаимодействието на азотните оксиди и летливите органични съединения под влияние на високи температури и слънчева светлина. Естествените фонови стойности на озона във въздуха са около 30 мкг/м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, но могат да стигнат много по-високи стойности (напр. 120 мкг/м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436A8" w:rsidRPr="005D5852" w:rsidRDefault="009436A8" w:rsidP="0094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Въз основа на наблюденията за здравните ефекти на озона, СЗО препоръчва допустима едночасова концентрация 150 - 200 мкг/м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, а за осемчасова експозиция - 100 - 120 мкг/м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36A8" w:rsidRDefault="009436A8" w:rsidP="00943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436A8" w:rsidRDefault="009436A8" w:rsidP="00943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436A8" w:rsidRPr="00D53B5A" w:rsidRDefault="009436A8" w:rsidP="00943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2. </w:t>
      </w:r>
      <w:r w:rsidR="005C116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</w:t>
      </w:r>
      <w:r w:rsidR="005C116D"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ПИСАНИЕ НА РАЙОНА ЗА ДОКЛАДВАНЕ</w:t>
      </w:r>
    </w:p>
    <w:p w:rsidR="009436A8" w:rsidRPr="00D53B5A" w:rsidRDefault="009436A8" w:rsidP="009436A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436A8" w:rsidRPr="00D53B5A" w:rsidRDefault="009436A8" w:rsidP="00D237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gram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Докладът е изготвен за общините Бургас и Несебър, включени в РОУКАВ „Югоизточен”.</w:t>
      </w:r>
      <w:proofErr w:type="gram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Средата е урбанизирана, с висока плътност на застрояване, интензивен автомобилен трафик и промишлена активност за община Бургас. </w:t>
      </w:r>
    </w:p>
    <w:p w:rsidR="009436A8" w:rsidRPr="00D53B5A" w:rsidRDefault="009436A8" w:rsidP="00D237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Територията на община Бургас е предимно равнинна. Тя е разположена в най-източната точка на Бургаската низина, със средна надморска височина 17 m. 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Причерноморската част от територията на общината е заета от трите лиманни езера – Бургаско, Атанасовско и Мандренско. Между Бургаското и Мандренското езеро се издига височин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а -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Върли бряг (209 m), ко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я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най-високата точка в общината. </w:t>
      </w:r>
      <w:r w:rsidRPr="00D53B5A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Община Бургас попада на прехода на коренно противоположни по своя характер повърхнини – суша и вода и притежава своеобразен климат. Характеризира се с отделен климатичен район в Черноморската климатична подобласт в системата на Континентално-средиземноморската климатична област.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Преобладаващите ветрове са източните - североизточните. Характерен вятър е бриза, който се появява през топлото полугодие. Бризовата циркулация има изключително въздействие върху климата. Близостта на морската акватория е причината за наличието на локална циркулация на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приземния слой въздух (морски и континентален бриз), което има пряко отношение към разсейване на атмосферните замърсители.</w:t>
      </w:r>
    </w:p>
    <w:p w:rsidR="003C7837" w:rsidRPr="00D53B5A" w:rsidRDefault="009436A8" w:rsidP="00943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hAnsi="Times New Roman" w:cs="Times New Roman"/>
          <w:sz w:val="24"/>
          <w:szCs w:val="24"/>
        </w:rPr>
        <w:t>Община Несебър е разположена в североизточната част на Бургаска област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Територията на общината обхваща части от Старопланинското и Черноморско крайбрежие.</w:t>
      </w:r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Преобладава низинният релеф. Бреговата линия е силно разчленена. </w:t>
      </w:r>
      <w:r w:rsidRPr="00D53B5A">
        <w:rPr>
          <w:rFonts w:ascii="Times New Roman" w:hAnsi="Times New Roman" w:cs="Times New Roman"/>
          <w:sz w:val="24"/>
          <w:szCs w:val="24"/>
        </w:rPr>
        <w:t>Непосредственото климатично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B5A">
        <w:rPr>
          <w:rFonts w:ascii="Times New Roman" w:hAnsi="Times New Roman" w:cs="Times New Roman"/>
          <w:sz w:val="24"/>
          <w:szCs w:val="24"/>
        </w:rPr>
        <w:t xml:space="preserve">влияние на морето навътре в сушата достига до около 40-60 km. </w:t>
      </w:r>
      <w:r>
        <w:rPr>
          <w:rFonts w:ascii="Times New Roman" w:hAnsi="Times New Roman" w:cs="Times New Roman"/>
          <w:sz w:val="24"/>
          <w:szCs w:val="24"/>
        </w:rPr>
        <w:t>Община Несебър е сред големите туристически агломерации по българското Черноморско крайбрежие. През последните години се наблюдава значителен ръст на основно изградената леглова база, места за хранене и развлечения, както и ръст на броя на туристите. Промишлеността в общината е слабо развита и е концентрирана в промишлената зона на гр. Несебър и с. Равда. Тя има предимно спомагателна роля. На територията на общината няма значими източници на емисии в атмосферния въздух, поради което този сектор не оказва съществено влияние върху качеството на атмосферния въздух в общината.</w:t>
      </w:r>
    </w:p>
    <w:p w:rsidR="00AD2702" w:rsidRPr="00E0556B" w:rsidRDefault="00AD2702" w:rsidP="00AD2702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E0556B" w:rsidRDefault="00AD2702" w:rsidP="00AD2702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3. </w:t>
      </w:r>
      <w:r w:rsidR="005C116D"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НОРМИ ЗА КАВ ПО ОТНОШЕНИЕ НА ДОКЛАДВАНИТЕ ЗАМЪРСИТЕЛИ</w:t>
      </w:r>
    </w:p>
    <w:p w:rsidR="0084221C" w:rsidRPr="00E0556B" w:rsidRDefault="0084221C" w:rsidP="00AD2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E0556B" w:rsidRDefault="00AD2702" w:rsidP="00D237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Оценката на нивата на замърсяване с ФПЧ</w:t>
      </w:r>
      <w:r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 w:eastAsia="bg-BG"/>
        </w:rPr>
        <w:t>10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 направена съгласно критериите за концентрацията на вредни вещества, установени с </w:t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Наредба № 12 за норми за серен диоксид, азотен диоксид, фини прахови частици, олово, бензен, въглероден оксид и озон в атмосферния въздух  (обн. в ДВ бр. 58/30.07.2010 г.) </w:t>
      </w:r>
      <w:r w:rsidR="004E367D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(</w:t>
      </w:r>
      <w:r w:rsidR="004E36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Наредба №12)</w:t>
      </w:r>
      <w:r w:rsidR="004E367D" w:rsidRPr="00E0556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.</w:t>
      </w:r>
    </w:p>
    <w:p w:rsidR="00AD2702" w:rsidRPr="00E0556B" w:rsidRDefault="00AD2702" w:rsidP="009A69FF">
      <w:pPr>
        <w:spacing w:after="0" w:line="240" w:lineRule="auto"/>
        <w:ind w:left="7920" w:firstLine="1152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Табл. 1</w:t>
      </w: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3"/>
        <w:gridCol w:w="3396"/>
        <w:gridCol w:w="3832"/>
      </w:tblGrid>
      <w:tr w:rsidR="00E0556B" w:rsidRPr="00E0556B" w:rsidTr="00F60B57">
        <w:tc>
          <w:tcPr>
            <w:tcW w:w="1397" w:type="pct"/>
            <w:shd w:val="pct12" w:color="auto" w:fill="FFFFFF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Замърсител</w:t>
            </w:r>
          </w:p>
        </w:tc>
        <w:tc>
          <w:tcPr>
            <w:tcW w:w="1693" w:type="pct"/>
            <w:shd w:val="pct12" w:color="auto" w:fill="FFFFFF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Параметър</w:t>
            </w:r>
          </w:p>
        </w:tc>
        <w:tc>
          <w:tcPr>
            <w:tcW w:w="1910" w:type="pct"/>
            <w:shd w:val="pct12" w:color="auto" w:fill="FFFFFF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Стойност</w:t>
            </w:r>
          </w:p>
        </w:tc>
      </w:tr>
      <w:tr w:rsidR="00E0556B" w:rsidRPr="00E0556B" w:rsidTr="00F60B57">
        <w:tc>
          <w:tcPr>
            <w:tcW w:w="1397" w:type="pct"/>
            <w:vMerge w:val="restart"/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ФПЧ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bg-BG"/>
              </w:rPr>
              <w:t>10</w:t>
            </w:r>
          </w:p>
        </w:tc>
        <w:tc>
          <w:tcPr>
            <w:tcW w:w="1693" w:type="pct"/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Средноденонощна  норма (СДН)   за опазване на човешкото здраве</w:t>
            </w:r>
          </w:p>
        </w:tc>
        <w:tc>
          <w:tcPr>
            <w:tcW w:w="1910" w:type="pct"/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СДН = 5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sym w:font="Symbol" w:char="F06D"/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g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/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m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g-BG" w:eastAsia="bg-BG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.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(да не бъде превишавана повече от </w:t>
            </w: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  пъти през годината)</w:t>
            </w:r>
          </w:p>
        </w:tc>
      </w:tr>
      <w:tr w:rsidR="00AD2702" w:rsidRPr="00E0556B" w:rsidTr="00F60B57">
        <w:tc>
          <w:tcPr>
            <w:tcW w:w="1397" w:type="pct"/>
            <w:vMerge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93" w:type="pct"/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Средногодишна норма  (СГН)  за опазване на човешкото здраве</w:t>
            </w:r>
          </w:p>
        </w:tc>
        <w:tc>
          <w:tcPr>
            <w:tcW w:w="1910" w:type="pct"/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СГН = 4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0 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sym w:font="Symbol" w:char="F06D"/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g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/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m</w:t>
            </w: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g-BG" w:eastAsia="bg-BG"/>
              </w:rPr>
              <w:t>3</w:t>
            </w:r>
          </w:p>
        </w:tc>
      </w:tr>
    </w:tbl>
    <w:p w:rsidR="00AD2702" w:rsidRPr="00E0556B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2702" w:rsidRPr="00E0556B" w:rsidRDefault="00AD2702" w:rsidP="00AD270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Нормите за съдържание на озон в атмосферния въздух, които следва да бъдат достигнати и  поддържани, както и критериите за оценка на нивата на озон, са дефинирани в </w:t>
      </w:r>
      <w:bookmarkStart w:id="1" w:name="_Hlk55376427"/>
      <w:r w:rsidR="008F11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Наредба №12</w:t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.</w:t>
      </w:r>
      <w:bookmarkEnd w:id="1"/>
    </w:p>
    <w:p w:rsidR="00AD2702" w:rsidRPr="00E0556B" w:rsidRDefault="00AD2702" w:rsidP="00AD27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Табл. 2</w:t>
      </w: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0"/>
        <w:gridCol w:w="3405"/>
        <w:gridCol w:w="3826"/>
      </w:tblGrid>
      <w:tr w:rsidR="00E0556B" w:rsidRPr="00E0556B" w:rsidTr="00F60B57">
        <w:tc>
          <w:tcPr>
            <w:tcW w:w="1396" w:type="pct"/>
            <w:shd w:val="pct12" w:color="auto" w:fill="FFFFFF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Замърсител</w:t>
            </w:r>
          </w:p>
        </w:tc>
        <w:tc>
          <w:tcPr>
            <w:tcW w:w="1697" w:type="pct"/>
            <w:shd w:val="pct12" w:color="auto" w:fill="FFFFFF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Параметър</w:t>
            </w:r>
          </w:p>
        </w:tc>
        <w:tc>
          <w:tcPr>
            <w:tcW w:w="1907" w:type="pct"/>
            <w:shd w:val="pct12" w:color="auto" w:fill="FFFFFF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Стойност</w:t>
            </w:r>
          </w:p>
        </w:tc>
      </w:tr>
      <w:tr w:rsidR="00E0556B" w:rsidRPr="00E0556B" w:rsidTr="00F60B57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702" w:rsidRPr="00E0556B" w:rsidRDefault="008F1197" w:rsidP="008F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Озон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Краткосрочна целева норма за опазване на човешкото здраве (КЦН)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(Наредба №12, прил.3)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120 μg/m³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Максимална осемчасова  средна стойност в рамките на денонощието (да не се превишава в повече от 25 дни на календарна година, осреднено за тригодишен период)</w:t>
            </w:r>
          </w:p>
        </w:tc>
      </w:tr>
      <w:tr w:rsidR="00E0556B" w:rsidRPr="00E0556B" w:rsidTr="00F60B57">
        <w:tc>
          <w:tcPr>
            <w:tcW w:w="1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702" w:rsidRPr="00E0556B" w:rsidRDefault="00AD2702" w:rsidP="00AD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Праг за информиране на населението (ПИН)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(Наредба №12, 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прил. 4)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2" w:rsidRPr="00E0556B" w:rsidRDefault="00AD2702" w:rsidP="00AD2702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180 μg/m³</w:t>
            </w:r>
          </w:p>
          <w:p w:rsidR="00AD2702" w:rsidRPr="00E0556B" w:rsidRDefault="00AD2702" w:rsidP="00F60B57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Средночасова стойност  в 3 последователни часа</w:t>
            </w:r>
          </w:p>
        </w:tc>
      </w:tr>
      <w:tr w:rsidR="00AD2702" w:rsidRPr="00E0556B" w:rsidTr="00F60B57">
        <w:tc>
          <w:tcPr>
            <w:tcW w:w="1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2" w:rsidRPr="00E0556B" w:rsidRDefault="00AD2702" w:rsidP="00AD2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Праг за предупреждаване на населението (ППН)</w:t>
            </w:r>
          </w:p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(Наредба № 12, прил. 4)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702" w:rsidRPr="00E0556B" w:rsidRDefault="00AD2702" w:rsidP="00AD2702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240 μg/m³</w:t>
            </w:r>
          </w:p>
          <w:p w:rsidR="00AD2702" w:rsidRPr="00E0556B" w:rsidRDefault="00AD2702" w:rsidP="00F60B57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Средночасова стойност в 3 последователни часа</w:t>
            </w:r>
          </w:p>
        </w:tc>
      </w:tr>
    </w:tbl>
    <w:p w:rsidR="00AD2702" w:rsidRPr="00E0556B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E45CA" w:rsidRPr="00D53B5A" w:rsidRDefault="00AD2702" w:rsidP="0061173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 xml:space="preserve">4. </w:t>
      </w:r>
      <w:r w:rsidR="00BE45CA" w:rsidRPr="00D53B5A">
        <w:rPr>
          <w:rFonts w:ascii="Times New Roman" w:eastAsia="Times New Roman" w:hAnsi="Times New Roman" w:cs="Times New Roman"/>
          <w:b/>
          <w:sz w:val="24"/>
          <w:szCs w:val="24"/>
        </w:rPr>
        <w:t>ПУНКТОВЕ ЗА МОНИТОРИНГ, РАЗПОЛОЖЕНИ НА ТЕРИТОРИЯТА НА РИОСВ-БУРГАС</w:t>
      </w:r>
    </w:p>
    <w:p w:rsidR="00BE45CA" w:rsidRPr="00D53B5A" w:rsidRDefault="00BE45CA" w:rsidP="00BE45C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E45CA" w:rsidRPr="00D53B5A" w:rsidRDefault="00BE45CA" w:rsidP="00BE45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територията на РИОСВ-Бургас са разположени следните пунктове за мониторинг (ПМ)</w:t>
      </w:r>
      <w:r w:rsidR="004E36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представени в </w:t>
      </w:r>
      <w:proofErr w:type="gram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табл.3  и</w:t>
      </w:r>
      <w:proofErr w:type="gram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поддържани от Р</w:t>
      </w:r>
      <w:r w:rsidR="004E36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егионална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Л</w:t>
      </w:r>
      <w:r w:rsidR="004E367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аборатория -</w:t>
      </w:r>
      <w:r w:rsidR="008F11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8F1197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Бургас </w:t>
      </w:r>
      <w:r w:rsidR="008F11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–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03 към ИАОС.</w:t>
      </w:r>
    </w:p>
    <w:p w:rsidR="00BE45CA" w:rsidRPr="00D53B5A" w:rsidRDefault="00BE45CA" w:rsidP="00BE45C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45CA" w:rsidRPr="00D53B5A" w:rsidRDefault="00BE45CA" w:rsidP="004E367D">
      <w:pPr>
        <w:spacing w:after="0" w:line="240" w:lineRule="auto"/>
        <w:ind w:left="7920" w:firstLine="115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Табл. 3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938"/>
      </w:tblGrid>
      <w:tr w:rsidR="00BE45CA" w:rsidRPr="00D53B5A" w:rsidTr="0098289D">
        <w:tc>
          <w:tcPr>
            <w:tcW w:w="2126" w:type="dxa"/>
            <w:shd w:val="clear" w:color="auto" w:fill="D9D9D9"/>
            <w:vAlign w:val="center"/>
          </w:tcPr>
          <w:p w:rsidR="00BE45CA" w:rsidRPr="00D53B5A" w:rsidRDefault="00BE45CA" w:rsidP="0098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Пункт</w:t>
            </w:r>
          </w:p>
        </w:tc>
        <w:tc>
          <w:tcPr>
            <w:tcW w:w="7938" w:type="dxa"/>
            <w:shd w:val="clear" w:color="auto" w:fill="D9D9D9"/>
            <w:vAlign w:val="center"/>
          </w:tcPr>
          <w:p w:rsidR="00BE45CA" w:rsidRPr="00D53B5A" w:rsidRDefault="00BE45CA" w:rsidP="0098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Характеристики</w:t>
            </w:r>
          </w:p>
        </w:tc>
      </w:tr>
      <w:tr w:rsidR="00BE45CA" w:rsidRPr="00D53B5A" w:rsidTr="0098289D">
        <w:tc>
          <w:tcPr>
            <w:tcW w:w="2126" w:type="dxa"/>
            <w:shd w:val="clear" w:color="auto" w:fill="auto"/>
            <w:vAlign w:val="center"/>
          </w:tcPr>
          <w:p w:rsidR="00BE45CA" w:rsidRPr="00CC599E" w:rsidRDefault="00BE45CA" w:rsidP="00CC599E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ДОАС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–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ОПСИС</w:t>
            </w:r>
          </w:p>
        </w:tc>
        <w:tc>
          <w:tcPr>
            <w:tcW w:w="7938" w:type="dxa"/>
            <w:shd w:val="clear" w:color="auto" w:fill="auto"/>
          </w:tcPr>
          <w:p w:rsidR="00BE45CA" w:rsidRDefault="00BE45CA" w:rsidP="0098289D">
            <w:pPr>
              <w:spacing w:after="0" w:line="240" w:lineRule="auto"/>
              <w:ind w:firstLine="5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ДОАС </w:t>
            </w:r>
            <w:r w:rsidR="008F1197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(диференциална оптична автоматична </w:t>
            </w:r>
            <w:r w:rsidR="008F1197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en-GB"/>
              </w:rPr>
              <w:t>спектроскопия</w:t>
            </w:r>
            <w:r w:rsidR="008F1197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) </w:t>
            </w:r>
            <w:r w:rsidR="008F1197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en-GB"/>
              </w:rPr>
              <w:t xml:space="preserve">система </w:t>
            </w: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- РИОСВ с Eol код BG0063A е разположена на сградата на РИОСВ Бургас, ул. "Перущица" №67, с географски координати: 42°30'38.13"N и 27°28'11.12"E. Пунктът е разположен в непосредствена близост до най-натоварената входно-изходна пътна артерия на гр. Бургас - участъка между МБАЛ и сградата на РИОСВ Бургас. Анализираният от нея район е под въздействието на интензивен автомобилен трафик, комунално-битова дейност, пренос на емисии от технологичната дейност на “Лукойл Нефтохим Бургас” АД и останалите промишлени предприятия в гр. Бургас, разположени в северната промишлена зона. Съгласно Заповед №РД-66/28.01.2013 г. на МОСВ пунктът е класифициран като: градски фонов пункт с обхват от 100 m до 2 km.</w:t>
            </w:r>
          </w:p>
          <w:p w:rsidR="00BE45CA" w:rsidRPr="005B7A5D" w:rsidRDefault="00BE45CA" w:rsidP="00982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Резултатите от </w:t>
            </w:r>
            <w:proofErr w:type="gram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пробовземането  (</w:t>
            </w:r>
            <w:proofErr w:type="gram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ръчно) за ФПЧ</w:t>
            </w:r>
            <w:r w:rsidRPr="00882D2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en-GB"/>
              </w:rPr>
              <w:t>10</w:t>
            </w:r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се извеждат ежедневно, а за озон  пробовземането (автоматично) е на всеки час.</w:t>
            </w:r>
          </w:p>
        </w:tc>
      </w:tr>
      <w:tr w:rsidR="00BE45CA" w:rsidRPr="00D53B5A" w:rsidTr="0098289D">
        <w:tc>
          <w:tcPr>
            <w:tcW w:w="2126" w:type="dxa"/>
            <w:shd w:val="clear" w:color="auto" w:fill="auto"/>
            <w:vAlign w:val="center"/>
          </w:tcPr>
          <w:p w:rsidR="00BE45CA" w:rsidRPr="00D53B5A" w:rsidRDefault="00BE45CA" w:rsidP="00CC599E">
            <w:pPr>
              <w:tabs>
                <w:tab w:val="num" w:pos="459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АИС „Меден Рудник”</w:t>
            </w:r>
          </w:p>
        </w:tc>
        <w:tc>
          <w:tcPr>
            <w:tcW w:w="7938" w:type="dxa"/>
            <w:shd w:val="clear" w:color="auto" w:fill="auto"/>
          </w:tcPr>
          <w:p w:rsidR="00BE45CA" w:rsidRDefault="00BE45CA" w:rsidP="0098289D">
            <w:pPr>
              <w:spacing w:after="0" w:line="240" w:lineRule="auto"/>
              <w:ind w:firstLine="5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АИС „Меден Рудник“ с Eol код BG0056A се намира в комплекс „Меден Рудник“, разположена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е </w:t>
            </w: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в двора на СОУ „Константин П</w:t>
            </w:r>
            <w:r w:rsidR="0025410E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en-GB"/>
              </w:rPr>
              <w:t>етканов</w:t>
            </w: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“ с географски координати: 42°27'24.09"N и 27°25'19.39"E. </w:t>
            </w:r>
          </w:p>
          <w:p w:rsidR="00BE45CA" w:rsidRDefault="00BE45CA" w:rsidP="009828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Със Заповед №РД-66/28.01.2013г. на МОСВ пунктът е класифициран като: градски фонов пункт и съгласно Приложение №1 към чл.10, ал.3 и 4 на </w:t>
            </w:r>
            <w:r w:rsidRPr="00F13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Наредба №7 за оценка и управление качеството на атмосферния въздух</w:t>
            </w: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за класификация на пунктовете за мониторинг е с обхват от 100 m до 2 km. Чрез автоматичната измервателна станция се контролира районът на ж.к. “Меден Рудник</w:t>
            </w:r>
            <w:r w:rsidRPr="00F131EB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Отчитат се емисии и от битовия сектор, тъй като к-с „Меден Рудник” не е включен в системата за централно топлоснабдяване, както и емисии и от други промишлени дейности.</w:t>
            </w:r>
          </w:p>
          <w:p w:rsidR="00BE45CA" w:rsidRPr="00F131EB" w:rsidRDefault="00BE45CA" w:rsidP="00982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Резултатите от пробовземането (автоматично) за ФПЧ</w:t>
            </w:r>
            <w:r w:rsidRPr="00882D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bg-BG"/>
              </w:rPr>
              <w:t>10</w:t>
            </w: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озон се извеждат ежечасно.</w:t>
            </w:r>
          </w:p>
        </w:tc>
      </w:tr>
      <w:tr w:rsidR="00BE45CA" w:rsidRPr="00D53B5A" w:rsidTr="0098289D">
        <w:tc>
          <w:tcPr>
            <w:tcW w:w="2126" w:type="dxa"/>
            <w:shd w:val="clear" w:color="auto" w:fill="auto"/>
            <w:vAlign w:val="center"/>
          </w:tcPr>
          <w:p w:rsidR="00BE45CA" w:rsidRPr="00D53B5A" w:rsidRDefault="0025410E" w:rsidP="0098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АИС „Долно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</w:t>
            </w:r>
            <w:r w:rsidR="00BE45CA"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зерово”</w:t>
            </w:r>
          </w:p>
        </w:tc>
        <w:tc>
          <w:tcPr>
            <w:tcW w:w="7938" w:type="dxa"/>
            <w:shd w:val="clear" w:color="auto" w:fill="auto"/>
          </w:tcPr>
          <w:p w:rsidR="00BE45CA" w:rsidRPr="006B2B62" w:rsidRDefault="00BE45CA" w:rsidP="0098289D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АИС „Долно Езерово</w:t>
            </w:r>
            <w:proofErr w:type="gram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“ -</w:t>
            </w:r>
            <w:proofErr w:type="gram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Пунктът функционира като автоматична измервателна станция с Eol код BG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0044A към НАСЕМ. Разположен е в 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кв. Долно Езерово, гр. Бургас, с географски координати: 42°31'8.02"N и 27°22'29.56"E. Районът основно попада под въздействието на промишлените инсталации на „ЛУКОЙЛ Нефтохим Бургас“ АД и промишлените предприятия, разположени източно от кв. Долно Езерово.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Съгласно Заповед №РД- 66/28.01.2013 г. на МОСВ пунктът е класифициран като: промишлен пункт с обхват 10-100 m и градски фонов пункт с обхват от 100 m до 2 km. </w:t>
            </w:r>
            <w:r w:rsidRPr="006B2B6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 xml:space="preserve"> </w:t>
            </w:r>
          </w:p>
          <w:p w:rsidR="00BE45CA" w:rsidRPr="00D53B5A" w:rsidRDefault="00BE45CA" w:rsidP="00982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Резултатите от пробовземането (автоматично) за ФПЧ</w:t>
            </w:r>
            <w:r w:rsidRPr="00882D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bg-BG"/>
              </w:rPr>
              <w:t>10</w:t>
            </w: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озон се извеждат ежечасно.</w:t>
            </w:r>
          </w:p>
        </w:tc>
      </w:tr>
      <w:tr w:rsidR="0025410E" w:rsidRPr="00D53B5A" w:rsidTr="0098289D">
        <w:tc>
          <w:tcPr>
            <w:tcW w:w="2126" w:type="dxa"/>
            <w:shd w:val="clear" w:color="auto" w:fill="auto"/>
            <w:vAlign w:val="center"/>
          </w:tcPr>
          <w:p w:rsidR="0025410E" w:rsidRDefault="008A0407" w:rsidP="00CC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АИС „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Славейков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7938" w:type="dxa"/>
            <w:shd w:val="clear" w:color="auto" w:fill="auto"/>
          </w:tcPr>
          <w:p w:rsidR="0025410E" w:rsidRPr="008A0407" w:rsidRDefault="008A0407" w:rsidP="00CC599E">
            <w:pPr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</w:pPr>
            <w:r w:rsidRPr="008A0407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>Качеството на атмосферния въздух по показател ФПЧ</w:t>
            </w:r>
            <w:r w:rsidRPr="008A0407">
              <w:rPr>
                <w:rFonts w:ascii="Times New Roman" w:eastAsia="SimSun" w:hAnsi="Times New Roman" w:cs="Times New Roman"/>
                <w:bCs/>
                <w:sz w:val="24"/>
                <w:szCs w:val="24"/>
                <w:vertAlign w:val="subscript"/>
                <w:lang w:val="bg-BG" w:eastAsia="zh-CN"/>
              </w:rPr>
              <w:t>10</w:t>
            </w:r>
            <w:r w:rsidRPr="008A0407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 xml:space="preserve"> в к-с „Славейков“</w:t>
            </w:r>
            <w:r w:rsidR="00CC599E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>,</w:t>
            </w:r>
            <w:r w:rsidRPr="008A0407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 xml:space="preserve"> гр. Бургас се следи </w:t>
            </w:r>
            <w:r w:rsidR="00CC599E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>о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>т автоматич</w:t>
            </w:r>
            <w:r w:rsidRPr="008A0407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>н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>а измервателна станция</w:t>
            </w:r>
            <w:r w:rsidR="000D27AB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>,</w:t>
            </w:r>
            <w:r w:rsidRPr="008A0407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 xml:space="preserve"> </w:t>
            </w:r>
            <w:r w:rsidRPr="008A0407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lastRenderedPageBreak/>
              <w:t>разположен</w:t>
            </w:r>
            <w:r w:rsidR="000D27AB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>а</w:t>
            </w:r>
            <w:r w:rsidRPr="008A0407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 xml:space="preserve"> до бл.25 в комплекса. Пунктът е изграден и се поддържа от „Кроношпан България“ ЕООД. </w:t>
            </w:r>
            <w:r w:rsidR="00CC599E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Районът попада под въздействието на</w:t>
            </w:r>
            <w:r w:rsidR="00CC599E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 xml:space="preserve"> </w:t>
            </w:r>
            <w:r w:rsidR="00CC599E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интензивен автомобилен трафик, комунално-битова дейност, пренос на емисии от технологичната дейност</w:t>
            </w:r>
            <w:r w:rsidR="00CC599E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 xml:space="preserve"> на „Кроношпан България</w:t>
            </w:r>
            <w:proofErr w:type="gramStart"/>
            <w:r w:rsidR="00CC599E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>“ ЕООД</w:t>
            </w:r>
            <w:proofErr w:type="gramEnd"/>
            <w:r w:rsidR="00CC599E">
              <w:rPr>
                <w:rFonts w:ascii="Times New Roman" w:eastAsia="SimSun" w:hAnsi="Times New Roman" w:cs="Times New Roman"/>
                <w:bCs/>
                <w:sz w:val="24"/>
                <w:szCs w:val="24"/>
                <w:lang w:val="bg-BG" w:eastAsia="zh-CN"/>
              </w:rPr>
              <w:t xml:space="preserve">. </w:t>
            </w:r>
            <w:r w:rsidR="000D27AB"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Резултатите от пробовземането (автоматично) се извеждат ежечасно.</w:t>
            </w:r>
          </w:p>
        </w:tc>
      </w:tr>
      <w:tr w:rsidR="00BE45CA" w:rsidRPr="00D53B5A" w:rsidTr="0098289D">
        <w:tc>
          <w:tcPr>
            <w:tcW w:w="2126" w:type="dxa"/>
            <w:shd w:val="clear" w:color="auto" w:fill="auto"/>
            <w:vAlign w:val="center"/>
          </w:tcPr>
          <w:p w:rsidR="00BE45CA" w:rsidRPr="00D53B5A" w:rsidRDefault="00BE45CA" w:rsidP="0098289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 xml:space="preserve">   АИС „Несебър”</w:t>
            </w:r>
          </w:p>
        </w:tc>
        <w:tc>
          <w:tcPr>
            <w:tcW w:w="7938" w:type="dxa"/>
            <w:shd w:val="clear" w:color="auto" w:fill="auto"/>
          </w:tcPr>
          <w:p w:rsidR="00BE45CA" w:rsidRPr="00D53B5A" w:rsidRDefault="00BE45CA" w:rsidP="0098289D">
            <w:pPr>
              <w:spacing w:after="0" w:line="240" w:lineRule="auto"/>
              <w:ind w:firstLine="5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АИС „Несебър е класифициран като а</w:t>
            </w: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втоматичен – градски фонов пункт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с Eol код BG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0071A към НАСЕМ, 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 географски координати: 42°31'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35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34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"N и 27°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43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'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15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51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"E.</w:t>
            </w: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BE45CA" w:rsidRDefault="00BE45CA" w:rsidP="0098289D">
            <w:pPr>
              <w:spacing w:after="0" w:line="240" w:lineRule="auto"/>
              <w:ind w:firstLine="58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Разположен е в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новата част на </w:t>
            </w:r>
            <w:r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гр. Несебър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в непосредствена близост до пътна артерия – ул. „Иван Вазов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“ и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 180 м. от ул. „Хан Крум“. По последната се осъществява връзката на старата част на гр. Несебър с общинската и републиканската пътни мрежи.</w:t>
            </w:r>
            <w:r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Пункта е без преобладаващо влияние на емисии от производствени дейности. Обхвата на ПМ „АИС – Несебър</w:t>
            </w:r>
            <w:proofErr w:type="gramStart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“ е</w:t>
            </w:r>
            <w:proofErr w:type="gramEnd"/>
            <w:r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от 100 m до 2 km.</w:t>
            </w:r>
          </w:p>
          <w:p w:rsidR="00BE45CA" w:rsidRPr="00374A9F" w:rsidRDefault="00BE45CA" w:rsidP="0098289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Резултатите от пробовземането (автоматично) за ФПЧ</w:t>
            </w:r>
            <w:r w:rsidRPr="00882D26"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  <w:lang w:eastAsia="ja-JP"/>
              </w:rPr>
              <w:t>10</w:t>
            </w:r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озон се извеждат ежечасно.</w:t>
            </w:r>
          </w:p>
        </w:tc>
      </w:tr>
    </w:tbl>
    <w:p w:rsidR="00AD2702" w:rsidRPr="00E0556B" w:rsidRDefault="00AD2702" w:rsidP="00BE45C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39208C" w:rsidRPr="00E0556B" w:rsidRDefault="0039208C" w:rsidP="00AD270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E0556B" w:rsidRDefault="00AD2702" w:rsidP="00D237A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5.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5C116D"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РЕГИСТРИРАНИ НИВА НА ФПЧ</w:t>
      </w:r>
      <w:r w:rsidR="005C116D" w:rsidRPr="00E0556B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bg-BG"/>
        </w:rPr>
        <w:t xml:space="preserve">10  </w:t>
      </w:r>
      <w:r w:rsidR="005C116D"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  ПЕРИОДА ОТ  01.04.20</w:t>
      </w:r>
      <w:r w:rsidR="00D2135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B62E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C116D"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÷ 30.09.20</w:t>
      </w:r>
      <w:r w:rsidR="00D2135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B62E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C116D"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D2135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</w:t>
      </w:r>
      <w:r w:rsidR="005C116D"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</w:p>
    <w:p w:rsidR="00AD2702" w:rsidRPr="00E0556B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2702" w:rsidRPr="005C116D" w:rsidRDefault="00AD2702" w:rsidP="005C116D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 основа на  данните  от пробонабиране извършено в периода </w:t>
      </w:r>
      <w:r w:rsidRPr="00E0556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01.04.20</w:t>
      </w:r>
      <w:r w:rsidR="00D21354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2</w:t>
      </w:r>
      <w:r w:rsidR="009B62E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Pr="00E0556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÷ 30.09.20</w:t>
      </w:r>
      <w:r w:rsidR="00D21354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2</w:t>
      </w:r>
      <w:r w:rsidR="009B62E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="00D21354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</w:t>
      </w:r>
      <w:r w:rsidRPr="00E0556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год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E055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пунктовете за мониторинг  „ДОАС-РИОСВ“, АИС „Меден Рудник”, АИС „Долно Езерово” ,АИС „Несебър” е извършена оценка на регистрираните нива  на 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ФПЧ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bg-BG"/>
        </w:rPr>
        <w:t>10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е направено съпоставяне с</w:t>
      </w:r>
      <w:r w:rsidR="00A76E00"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ъс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СДН за опазване на човешкото здраве (5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0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sym w:font="Symbol" w:char="F06D"/>
      </w:r>
      <w:r w:rsidRPr="00E0556B">
        <w:rPr>
          <w:rFonts w:ascii="Times New Roman" w:eastAsia="Times New Roman" w:hAnsi="Times New Roman" w:cs="Times New Roman"/>
          <w:sz w:val="24"/>
          <w:szCs w:val="24"/>
          <w:lang w:eastAsia="bg-BG"/>
        </w:rPr>
        <w:t>g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Pr="00E0556B">
        <w:rPr>
          <w:rFonts w:ascii="Times New Roman" w:eastAsia="Times New Roman" w:hAnsi="Times New Roman" w:cs="Times New Roman"/>
          <w:sz w:val="24"/>
          <w:szCs w:val="24"/>
          <w:lang w:eastAsia="bg-BG"/>
        </w:rPr>
        <w:t>m</w:t>
      </w:r>
      <w:r w:rsidRPr="00E0556B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>3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="005C11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E0556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определена в </w:t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Наредба № 12/15.07.2010 за норми за серен диоксид, азотен диоксид, фини прахови частици, олово, бензен, въглероден оксид и о</w:t>
      </w:r>
      <w:r w:rsidR="00A420D3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зон в атмосферния въздух (</w:t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ДВ бр. 58/30.07.2010 г.)</w:t>
      </w:r>
      <w:r w:rsidRPr="00E0556B">
        <w:rPr>
          <w:rFonts w:ascii="Times New Roman" w:eastAsia="Times New Roman" w:hAnsi="Times New Roman" w:cs="Times New Roman"/>
          <w:b/>
          <w:lang w:eastAsia="bg-BG"/>
        </w:rPr>
        <w:t xml:space="preserve">                                                                                                                                </w:t>
      </w:r>
    </w:p>
    <w:p w:rsidR="00AD2702" w:rsidRPr="00E0556B" w:rsidRDefault="00AD2702" w:rsidP="009A69FF">
      <w:pPr>
        <w:spacing w:after="0" w:line="240" w:lineRule="auto"/>
        <w:ind w:left="7200" w:firstLine="1305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E0556B">
        <w:rPr>
          <w:rFonts w:ascii="Times New Roman" w:eastAsia="Times New Roman" w:hAnsi="Times New Roman" w:cs="Times New Roman"/>
          <w:b/>
          <w:lang w:val="bg-BG" w:eastAsia="bg-BG"/>
        </w:rPr>
        <w:t>Табл. 4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2329"/>
        <w:gridCol w:w="1750"/>
        <w:gridCol w:w="2300"/>
      </w:tblGrid>
      <w:tr w:rsidR="00E0556B" w:rsidRPr="00E0556B" w:rsidTr="00AD2702">
        <w:trPr>
          <w:trHeight w:val="330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ДОАС-РИОСВ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- фини праховни частици (</w:t>
            </w:r>
            <w:r w:rsidRPr="00E0556B">
              <w:rPr>
                <w:rFonts w:ascii="Times New Roman" w:eastAsia="Times New Roman" w:hAnsi="Times New Roman" w:cs="Times New Roman"/>
                <w:b/>
                <w:lang w:val="bg-BG"/>
              </w:rPr>
              <w:t>ФПЧ</w:t>
            </w:r>
            <w:r w:rsidRPr="00E0556B">
              <w:rPr>
                <w:rFonts w:ascii="Times New Roman" w:eastAsia="Times New Roman" w:hAnsi="Times New Roman" w:cs="Times New Roman"/>
                <w:b/>
                <w:vertAlign w:val="subscript"/>
                <w:lang w:val="bg-BG"/>
              </w:rPr>
              <w:t>10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)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месец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Средномесечна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Максимално измерена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концетрация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средноденонощна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превишения на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</w:p>
        </w:tc>
      </w:tr>
      <w:tr w:rsidR="00E0556B" w:rsidRPr="00E0556B" w:rsidTr="00AD2702">
        <w:trPr>
          <w:trHeight w:val="18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[µg/m3] 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концентрация[µg/m3]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на ПС на СДН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данни</w:t>
            </w:r>
          </w:p>
        </w:tc>
      </w:tr>
      <w:tr w:rsidR="00E0556B" w:rsidRPr="00E0556B" w:rsidTr="00110AF1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април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152F1B" w:rsidRDefault="00152F1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24</w:t>
            </w:r>
            <w:r>
              <w:rPr>
                <w:rFonts w:ascii="Times New Roman" w:eastAsia="Times New Roman" w:hAnsi="Times New Roman" w:cs="Times New Roman"/>
                <w:lang w:val="bg-BG" w:eastAsia="en-GB"/>
              </w:rPr>
              <w:t>,2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152F1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55,6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152F1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152F1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28</w:t>
            </w:r>
          </w:p>
        </w:tc>
      </w:tr>
      <w:tr w:rsidR="00E0556B" w:rsidRPr="00E0556B" w:rsidTr="00110AF1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152F1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25,05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152F1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41,9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152F1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152F1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29</w:t>
            </w:r>
          </w:p>
        </w:tc>
      </w:tr>
      <w:tr w:rsidR="00E0556B" w:rsidRPr="00E0556B" w:rsidTr="00110AF1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юни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152F1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23,28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152F1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38,6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152F1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152F1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110AF1">
        <w:trPr>
          <w:trHeight w:val="28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юли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C30D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23,23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C30D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32,0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C30D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C30D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110AF1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CA3201" w:rsidRDefault="00CA320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41,38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D21354" w:rsidRDefault="00CA320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105,9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E61EB" w:rsidRDefault="00CA320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D21354" w:rsidRDefault="00CA320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110AF1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септември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2702" w:rsidRPr="002A7D57" w:rsidRDefault="00CA320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18,33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702" w:rsidRPr="00E0556B" w:rsidRDefault="00CA320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34,2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702" w:rsidRPr="00E0556B" w:rsidRDefault="00CA320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2702" w:rsidRPr="00E0556B" w:rsidRDefault="00CA320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AD2702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общо за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CA320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25,91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CA320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105,9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CA320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</w:tcPr>
          <w:p w:rsidR="00AD2702" w:rsidRPr="00E0556B" w:rsidRDefault="004618B3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17</w:t>
            </w:r>
            <w:r w:rsidR="00CA3201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9</w:t>
            </w:r>
          </w:p>
        </w:tc>
      </w:tr>
      <w:tr w:rsidR="00E0556B" w:rsidRPr="00E0556B" w:rsidTr="00AD2702">
        <w:trPr>
          <w:trHeight w:val="81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7E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периода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:rsidR="00BD4AF3" w:rsidRDefault="00AD2702" w:rsidP="00AD2702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AD2702" w:rsidRPr="00E0556B" w:rsidRDefault="00AD2702" w:rsidP="00AD2702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A3201">
        <w:rPr>
          <w:rFonts w:ascii="Times New Roman" w:eastAsia="Times New Roman" w:hAnsi="Times New Roman" w:cs="Times New Roman"/>
          <w:sz w:val="24"/>
          <w:szCs w:val="24"/>
          <w:lang w:val="bg-BG"/>
        </w:rPr>
        <w:t>От представените данни в</w:t>
      </w:r>
      <w:r w:rsidRPr="00CA3201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таблица 4 </w:t>
      </w:r>
      <w:r w:rsidRPr="00CA320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 видно, че през лятното полугодие са регистрирани </w:t>
      </w:r>
      <w:r w:rsidR="00EB05F8" w:rsidRPr="00CA3201">
        <w:rPr>
          <w:rFonts w:ascii="Times New Roman" w:eastAsia="Times New Roman" w:hAnsi="Times New Roman" w:cs="Times New Roman"/>
          <w:sz w:val="24"/>
          <w:szCs w:val="24"/>
          <w:lang w:val="bg-BG"/>
        </w:rPr>
        <w:t>17</w:t>
      </w:r>
      <w:r w:rsidR="00CA3201" w:rsidRPr="00CA3201"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Pr="00CA320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валидни средноденонощни стойности и са отчетени </w:t>
      </w:r>
      <w:r w:rsidR="00CA3201" w:rsidRPr="00CA320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11 бр. </w:t>
      </w:r>
      <w:r w:rsidR="00EB05F8" w:rsidRPr="00CA3201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Pr="00CA320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ревишения на праговата стойност (ПС) на средноденонощната норма (СДН) на </w:t>
      </w:r>
      <w:r w:rsidRPr="00CA3201">
        <w:rPr>
          <w:rFonts w:ascii="Times New Roman" w:eastAsia="Times New Roman" w:hAnsi="Times New Roman" w:cs="Times New Roman"/>
          <w:sz w:val="26"/>
          <w:szCs w:val="26"/>
          <w:lang w:val="bg-BG"/>
        </w:rPr>
        <w:t>ФПЧ</w:t>
      </w:r>
      <w:r w:rsidRPr="00CA3201">
        <w:rPr>
          <w:rFonts w:ascii="Times New Roman" w:eastAsia="Times New Roman" w:hAnsi="Times New Roman" w:cs="Times New Roman"/>
          <w:sz w:val="26"/>
          <w:szCs w:val="26"/>
          <w:vertAlign w:val="subscript"/>
          <w:lang w:val="bg-BG"/>
        </w:rPr>
        <w:t>10.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AD2702" w:rsidRPr="00E0556B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AD2702" w:rsidRPr="0098289D" w:rsidRDefault="00AD2702" w:rsidP="00D237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en-GB"/>
        </w:rPr>
      </w:pPr>
      <w:r w:rsidRPr="00DC57F6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През летния период на 20</w:t>
      </w:r>
      <w:r w:rsidR="00D21354" w:rsidRPr="00DC57F6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2</w:t>
      </w:r>
      <w:r w:rsidR="003E21EF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2</w:t>
      </w:r>
      <w:r w:rsidRPr="00DC57F6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г. </w:t>
      </w:r>
      <w:r w:rsidR="003E21EF" w:rsidRPr="00DC57F6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в </w:t>
      </w:r>
      <w:r w:rsidR="003E21EF" w:rsidRPr="00DC57F6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АИС </w:t>
      </w:r>
      <w:r w:rsidR="003E21EF" w:rsidRPr="00DC57F6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„</w:t>
      </w:r>
      <w:r w:rsidR="003E21EF" w:rsidRPr="00DC57F6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Меден Рудник</w:t>
      </w:r>
      <w:r w:rsidR="003E21EF" w:rsidRPr="00DC57F6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>“</w:t>
      </w:r>
      <w:r w:rsidRPr="00DC57F6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са отчетени </w:t>
      </w:r>
      <w:r w:rsidR="003E21EF" w:rsidRPr="003E21EF">
        <w:rPr>
          <w:rFonts w:ascii="Times New Roman" w:eastAsia="Times New Roman" w:hAnsi="Times New Roman" w:cs="Times New Roman"/>
          <w:b/>
          <w:sz w:val="24"/>
          <w:szCs w:val="24"/>
          <w:lang w:val="bg-BG" w:eastAsia="ar-SA"/>
        </w:rPr>
        <w:t>4 бр.</w:t>
      </w:r>
      <w:r w:rsidR="003E21EF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  <w:r w:rsidRPr="00DC57F6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превишения на ПС за СДН</w:t>
      </w:r>
      <w:r w:rsidRPr="00DC57F6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. Броят на </w:t>
      </w:r>
      <w:r w:rsidRPr="00DC57F6">
        <w:rPr>
          <w:rFonts w:ascii="Times New Roman" w:eastAsia="Times New Roman" w:hAnsi="Times New Roman" w:cs="Times New Roman"/>
          <w:sz w:val="24"/>
          <w:szCs w:val="24"/>
          <w:lang w:val="bg-BG"/>
        </w:rPr>
        <w:t>регистрираните</w:t>
      </w:r>
      <w:r w:rsidRPr="00DC57F6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 валидни </w:t>
      </w:r>
      <w:r w:rsidRPr="00DC57F6">
        <w:rPr>
          <w:rFonts w:ascii="Times New Roman" w:eastAsia="Times New Roman" w:hAnsi="Times New Roman" w:cs="Times New Roman"/>
          <w:sz w:val="24"/>
          <w:szCs w:val="24"/>
          <w:lang w:val="bg-BG"/>
        </w:rPr>
        <w:t>средноденонощни стойности е 1</w:t>
      </w:r>
      <w:r w:rsidR="002F5489">
        <w:rPr>
          <w:rFonts w:ascii="Times New Roman" w:eastAsia="Times New Roman" w:hAnsi="Times New Roman" w:cs="Times New Roman"/>
          <w:sz w:val="24"/>
          <w:szCs w:val="24"/>
          <w:lang w:val="bg-BG"/>
        </w:rPr>
        <w:t>81</w:t>
      </w:r>
      <w:r w:rsidRPr="00DC57F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Pr="00DC57F6">
        <w:rPr>
          <w:rFonts w:ascii="Times New Roman" w:eastAsia="Times New Roman" w:hAnsi="Times New Roman" w:cs="Times New Roman"/>
          <w:bCs/>
          <w:sz w:val="24"/>
          <w:szCs w:val="24"/>
          <w:lang w:val="bg-BG" w:eastAsia="en-GB"/>
        </w:rPr>
        <w:t xml:space="preserve"> Данните са представени в </w:t>
      </w:r>
      <w:r w:rsidRPr="00DC57F6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en-GB"/>
        </w:rPr>
        <w:t>таблица  5.</w:t>
      </w:r>
    </w:p>
    <w:p w:rsidR="00AD2702" w:rsidRPr="001C7754" w:rsidRDefault="00AD2702" w:rsidP="004E367D">
      <w:pPr>
        <w:tabs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b/>
          <w:i/>
          <w:lang w:val="bg-BG"/>
        </w:rPr>
        <w:lastRenderedPageBreak/>
        <w:t xml:space="preserve">                                                                                                                                      </w:t>
      </w:r>
      <w:r w:rsidR="004E367D">
        <w:rPr>
          <w:rFonts w:ascii="Times New Roman" w:eastAsia="Times New Roman" w:hAnsi="Times New Roman" w:cs="Times New Roman"/>
          <w:b/>
          <w:i/>
          <w:lang w:val="bg-BG"/>
        </w:rPr>
        <w:tab/>
      </w:r>
      <w:r w:rsidRPr="00E0556B">
        <w:rPr>
          <w:rFonts w:ascii="Times New Roman" w:eastAsia="Times New Roman" w:hAnsi="Times New Roman" w:cs="Times New Roman"/>
          <w:b/>
          <w:i/>
          <w:lang w:val="bg-BG"/>
        </w:rPr>
        <w:t xml:space="preserve"> </w:t>
      </w:r>
      <w:r w:rsidRPr="001C775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Табл. 5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1765"/>
        <w:gridCol w:w="2204"/>
      </w:tblGrid>
      <w:tr w:rsidR="00E0556B" w:rsidRPr="00E0556B" w:rsidTr="00AD2702">
        <w:trPr>
          <w:trHeight w:val="31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АИС 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>„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Меден Рудник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>“ -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фини прахови частици (ФПЧ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GB" w:eastAsia="en-GB"/>
              </w:rPr>
              <w:t>10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)</w:t>
            </w:r>
          </w:p>
        </w:tc>
      </w:tr>
      <w:tr w:rsidR="00E0556B" w:rsidRPr="00E0556B" w:rsidTr="00AD2702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месец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Средномесечна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Максимално измерена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</w:p>
        </w:tc>
      </w:tr>
      <w:tr w:rsidR="00E0556B" w:rsidRPr="00E0556B" w:rsidTr="00AD2702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конце</w:t>
            </w: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н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трация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средноденонощна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превишения на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</w:p>
        </w:tc>
      </w:tr>
      <w:tr w:rsidR="00E0556B" w:rsidRPr="00E0556B" w:rsidTr="00AD2702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[µg/m</w:t>
            </w:r>
            <w:r w:rsidRPr="00E0556B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онцентрация</w:t>
            </w: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[µg/m</w:t>
            </w:r>
            <w:r w:rsidRPr="00E0556B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ПС на СДН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данни</w:t>
            </w:r>
          </w:p>
        </w:tc>
      </w:tr>
      <w:tr w:rsidR="00E0556B" w:rsidRPr="00E0556B" w:rsidTr="00110AF1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април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5C30D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21,49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C30D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86,58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C30D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C30D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110AF1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5C30D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15,97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C30D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24,35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C30D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C30D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110AF1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юни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15,93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29,38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110AF1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юли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12,96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41,79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110AF1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23,42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55,11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110AF1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септември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12,98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27,33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AD2702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общо за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2E0D21" w:rsidP="0076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17,</w:t>
            </w:r>
            <w:r w:rsidR="00761184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86,58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</w:tcPr>
          <w:p w:rsidR="00AD2702" w:rsidRPr="00E0556B" w:rsidRDefault="002E0D21" w:rsidP="00696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181</w:t>
            </w:r>
          </w:p>
        </w:tc>
      </w:tr>
      <w:tr w:rsidR="00E0556B" w:rsidRPr="00E0556B" w:rsidTr="00AD2702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:rsidR="00AD2702" w:rsidRPr="00E0556B" w:rsidRDefault="00AD2702" w:rsidP="00AD27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AD2702" w:rsidRPr="00E0556B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</w:p>
    <w:p w:rsidR="00AD2702" w:rsidRPr="00E0556B" w:rsidRDefault="00AD2702" w:rsidP="00D237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bCs/>
          <w:lang w:val="bg-BG" w:eastAsia="en-GB"/>
        </w:rPr>
        <w:t xml:space="preserve">В </w:t>
      </w:r>
      <w:r w:rsidRPr="00E0556B">
        <w:rPr>
          <w:rFonts w:ascii="Times New Roman" w:eastAsia="Times New Roman" w:hAnsi="Times New Roman" w:cs="Times New Roman"/>
          <w:bCs/>
          <w:lang w:val="en-GB" w:eastAsia="en-GB"/>
        </w:rPr>
        <w:t xml:space="preserve">АИС </w:t>
      </w:r>
      <w:r w:rsidRPr="00E0556B">
        <w:rPr>
          <w:rFonts w:ascii="Times New Roman" w:eastAsia="Times New Roman" w:hAnsi="Times New Roman" w:cs="Times New Roman"/>
          <w:bCs/>
          <w:lang w:val="bg-BG" w:eastAsia="en-GB"/>
        </w:rPr>
        <w:t>„</w:t>
      </w:r>
      <w:r w:rsidRPr="00E0556B">
        <w:rPr>
          <w:rFonts w:ascii="Times New Roman" w:eastAsia="Times New Roman" w:hAnsi="Times New Roman" w:cs="Times New Roman"/>
          <w:bCs/>
          <w:lang w:val="en-GB" w:eastAsia="en-GB"/>
        </w:rPr>
        <w:t>Долно Езерово</w:t>
      </w:r>
      <w:r w:rsidRPr="00E0556B">
        <w:rPr>
          <w:rFonts w:ascii="Times New Roman" w:eastAsia="Times New Roman" w:hAnsi="Times New Roman" w:cs="Times New Roman"/>
          <w:bCs/>
          <w:lang w:val="bg-BG" w:eastAsia="en-GB"/>
        </w:rPr>
        <w:t>“ п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рез отчетния период са регистрирани </w:t>
      </w:r>
      <w:r w:rsidR="00D755F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18</w:t>
      </w:r>
      <w:r w:rsidR="00733C1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2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валидни средноденонощни стойности, регистриран</w:t>
      </w:r>
      <w:r w:rsidR="00733C1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и</w:t>
      </w:r>
      <w:r w:rsidR="00D755F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  <w:r w:rsidR="00733C1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са</w:t>
      </w:r>
      <w:r w:rsidR="00D755F9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  <w:r w:rsidR="00733C1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8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превишени</w:t>
      </w:r>
      <w:r w:rsidR="00733C1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я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на средноденонощната норма на Ф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>ПЧ</w:t>
      </w:r>
      <w:r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="001C775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таблица 6).</w:t>
      </w:r>
    </w:p>
    <w:p w:rsidR="00AD2702" w:rsidRPr="00E0556B" w:rsidRDefault="00AD2702" w:rsidP="00AD2702">
      <w:pPr>
        <w:tabs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i/>
          <w:lang w:val="bg-BG"/>
        </w:rPr>
      </w:pPr>
    </w:p>
    <w:p w:rsidR="00AD2702" w:rsidRPr="001C7754" w:rsidRDefault="00AD2702" w:rsidP="00AD2702">
      <w:pPr>
        <w:tabs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i/>
          <w:lang w:val="bg-BG"/>
        </w:rPr>
        <w:tab/>
      </w:r>
      <w:r w:rsidRPr="001C775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Табл. 6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1765"/>
        <w:gridCol w:w="2204"/>
      </w:tblGrid>
      <w:tr w:rsidR="00E0556B" w:rsidRPr="00E0556B" w:rsidTr="00AD2702">
        <w:trPr>
          <w:trHeight w:val="31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АИС 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>„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Долно Езерово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>“ -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фини прахови частици (ФПЧ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GB" w:eastAsia="en-GB"/>
              </w:rPr>
              <w:t>10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)</w:t>
            </w:r>
          </w:p>
        </w:tc>
      </w:tr>
      <w:tr w:rsidR="00E0556B" w:rsidRPr="00E0556B" w:rsidTr="00AD2702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месец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Средномесечна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Максимално измерена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</w:p>
        </w:tc>
      </w:tr>
      <w:tr w:rsidR="00E0556B" w:rsidRPr="00E0556B" w:rsidTr="00AD2702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конце</w:t>
            </w: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н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трация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средноденонощна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превишения на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</w:p>
        </w:tc>
      </w:tr>
      <w:tr w:rsidR="00E0556B" w:rsidRPr="00E0556B" w:rsidTr="00AD2702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[µg/m</w:t>
            </w:r>
            <w:r w:rsidRPr="00E0556B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онцентрация</w:t>
            </w: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[µg/m</w:t>
            </w:r>
            <w:r w:rsidRPr="00E0556B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ПС на СДН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данни</w:t>
            </w:r>
          </w:p>
        </w:tc>
      </w:tr>
      <w:tr w:rsidR="00E0556B" w:rsidRPr="00E0556B" w:rsidTr="00110AF1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април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28,57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59,90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29</w:t>
            </w:r>
          </w:p>
        </w:tc>
      </w:tr>
      <w:tr w:rsidR="00E0556B" w:rsidRPr="00E0556B" w:rsidTr="00110AF1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27,51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36,07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110AF1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юни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27,55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44,39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110AF1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юли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26,66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31,91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110AF1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761184" w:rsidP="00CF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39,08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89,80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110AF1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септември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761184" w:rsidP="00CF5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23,66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36,14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C7512A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общо за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28,84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89,80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76118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8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755F9" w:rsidP="0076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18</w:t>
            </w:r>
            <w:r w:rsidR="00761184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2</w:t>
            </w:r>
          </w:p>
        </w:tc>
      </w:tr>
      <w:tr w:rsidR="00E0556B" w:rsidRPr="00E0556B" w:rsidTr="00C7512A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:rsidR="001C7754" w:rsidRPr="00852A77" w:rsidRDefault="001C7754" w:rsidP="00852A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7A25C9" w:rsidRPr="00E0556B" w:rsidRDefault="007A25C9" w:rsidP="00D237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C7754">
        <w:rPr>
          <w:rFonts w:ascii="Times New Roman" w:eastAsia="Times New Roman" w:hAnsi="Times New Roman" w:cs="Times New Roman"/>
          <w:bCs/>
          <w:lang w:val="en-GB" w:eastAsia="en-GB"/>
        </w:rPr>
        <w:t xml:space="preserve">АИС </w:t>
      </w:r>
      <w:r w:rsidRPr="001C7754">
        <w:rPr>
          <w:rFonts w:ascii="Times New Roman" w:eastAsia="Times New Roman" w:hAnsi="Times New Roman" w:cs="Times New Roman"/>
          <w:bCs/>
          <w:lang w:val="bg-BG" w:eastAsia="en-GB"/>
        </w:rPr>
        <w:t>„Славейков</w:t>
      </w:r>
      <w:proofErr w:type="gramStart"/>
      <w:r w:rsidRPr="001C7754">
        <w:rPr>
          <w:rFonts w:ascii="Times New Roman" w:eastAsia="Times New Roman" w:hAnsi="Times New Roman" w:cs="Times New Roman"/>
          <w:bCs/>
          <w:lang w:val="bg-BG" w:eastAsia="en-GB"/>
        </w:rPr>
        <w:t>“ п</w:t>
      </w:r>
      <w:r w:rsidRPr="001C77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рез</w:t>
      </w:r>
      <w:proofErr w:type="gramEnd"/>
      <w:r w:rsidRPr="001C77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отчетния период регистрира 17</w:t>
      </w:r>
      <w:r w:rsidR="00733C1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5</w:t>
      </w:r>
      <w:r w:rsidRPr="001C77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валидни средноденонощни стойности, </w:t>
      </w:r>
      <w:r w:rsidR="001C77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отчетени</w:t>
      </w:r>
      <w:r w:rsidRPr="001C77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  <w:r w:rsidR="00733C1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са </w:t>
      </w:r>
      <w:r w:rsidR="00733C18" w:rsidRPr="00733C18">
        <w:rPr>
          <w:rFonts w:ascii="Times New Roman" w:eastAsia="Times New Roman" w:hAnsi="Times New Roman" w:cs="Times New Roman"/>
          <w:b/>
          <w:sz w:val="24"/>
          <w:szCs w:val="24"/>
          <w:lang w:val="bg-BG" w:eastAsia="ar-SA"/>
        </w:rPr>
        <w:t>10 бр.</w:t>
      </w:r>
      <w:r w:rsidR="00733C1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  <w:r w:rsidRPr="001C77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превишени</w:t>
      </w:r>
      <w:r w:rsidR="001C7754" w:rsidRPr="001C77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я</w:t>
      </w:r>
      <w:r w:rsidRPr="001C77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на </w:t>
      </w:r>
      <w:r w:rsidR="001C7754" w:rsidRPr="001C77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СДН</w:t>
      </w:r>
      <w:r w:rsidRPr="001C77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на Ф</w:t>
      </w:r>
      <w:r w:rsidRPr="001C7754">
        <w:rPr>
          <w:rFonts w:ascii="Times New Roman" w:eastAsia="Times New Roman" w:hAnsi="Times New Roman" w:cs="Times New Roman"/>
          <w:sz w:val="24"/>
          <w:szCs w:val="24"/>
          <w:lang w:val="bg-BG"/>
        </w:rPr>
        <w:t>ПЧ</w:t>
      </w:r>
      <w:r w:rsidRPr="001C7754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="001C7754" w:rsidRPr="001C775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r w:rsidRPr="001C775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таблица 7).</w:t>
      </w:r>
    </w:p>
    <w:p w:rsidR="007A25C9" w:rsidRPr="00E0556B" w:rsidRDefault="007A25C9" w:rsidP="007A25C9">
      <w:pPr>
        <w:tabs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i/>
          <w:lang w:val="bg-BG"/>
        </w:rPr>
      </w:pPr>
    </w:p>
    <w:p w:rsidR="007A25C9" w:rsidRPr="001C7754" w:rsidRDefault="007A25C9" w:rsidP="007A25C9">
      <w:pPr>
        <w:tabs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i/>
          <w:lang w:val="bg-BG"/>
        </w:rPr>
        <w:tab/>
      </w:r>
      <w:r w:rsidRPr="001C775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Табл. 7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1765"/>
        <w:gridCol w:w="2204"/>
      </w:tblGrid>
      <w:tr w:rsidR="007A25C9" w:rsidRPr="00E0556B" w:rsidTr="0032304B">
        <w:trPr>
          <w:trHeight w:val="31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7A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АИС 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>Славейков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>“ -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фини прахови частици (ФПЧ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GB" w:eastAsia="en-GB"/>
              </w:rPr>
              <w:t>10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)</w:t>
            </w:r>
          </w:p>
        </w:tc>
      </w:tr>
      <w:tr w:rsidR="007A25C9" w:rsidRPr="00E0556B" w:rsidTr="0032304B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месец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Средномесечна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Максимално измерена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</w:p>
        </w:tc>
      </w:tr>
      <w:tr w:rsidR="007A25C9" w:rsidRPr="00E0556B" w:rsidTr="0032304B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конце</w:t>
            </w: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н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трация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средноденонощна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превишения на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</w:p>
        </w:tc>
      </w:tr>
      <w:tr w:rsidR="007A25C9" w:rsidRPr="00E0556B" w:rsidTr="0032304B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[µg/m</w:t>
            </w:r>
            <w:r w:rsidRPr="00E0556B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онцентрация</w:t>
            </w:r>
            <w:r w:rsidRPr="00E0556B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[µg/m</w:t>
            </w:r>
            <w:r w:rsidRPr="00E0556B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t>3</w:t>
            </w: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]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ПС на СДН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данни</w:t>
            </w:r>
          </w:p>
        </w:tc>
      </w:tr>
      <w:tr w:rsidR="007A25C9" w:rsidRPr="00E0556B" w:rsidTr="0032304B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април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A25C9" w:rsidRPr="00E0556B" w:rsidRDefault="004E0ED2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19,75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4E0ED2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93,11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4E0ED2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4E0ED2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7A25C9" w:rsidRPr="00E0556B" w:rsidTr="0032304B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A25C9" w:rsidRPr="00E0556B" w:rsidRDefault="004E0ED2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14,81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4E0ED2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24,08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4E0ED2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4E0ED2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7A25C9" w:rsidRPr="00E0556B" w:rsidTr="0032304B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юни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A25C9" w:rsidRPr="00E0556B" w:rsidRDefault="004E0ED2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12,88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4E0ED2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28,10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4E0ED2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4E0ED2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7A25C9" w:rsidRPr="00E0556B" w:rsidTr="0032304B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юли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A25C9" w:rsidRPr="00E0556B" w:rsidRDefault="004E0ED2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10,09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4E0ED2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15,33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4E0ED2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4E0ED2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7A25C9" w:rsidRPr="00E0556B" w:rsidTr="0032304B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A25C9" w:rsidRPr="00E0556B" w:rsidRDefault="004E0ED2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38,79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4E0ED2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98,16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4E0ED2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4E0ED2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27</w:t>
            </w:r>
          </w:p>
        </w:tc>
      </w:tr>
      <w:tr w:rsidR="007A25C9" w:rsidRPr="00E0556B" w:rsidTr="0032304B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lastRenderedPageBreak/>
              <w:t xml:space="preserve">септември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A25C9" w:rsidRPr="00E0556B" w:rsidRDefault="004E0ED2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23,31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4E0ED2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52,35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3E21EF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3E21EF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26</w:t>
            </w:r>
          </w:p>
        </w:tc>
      </w:tr>
      <w:tr w:rsidR="007A25C9" w:rsidRPr="00E0556B" w:rsidTr="0032304B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общо за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7A25C9" w:rsidRPr="00E0556B" w:rsidRDefault="003E21EF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19,94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7A25C9" w:rsidRPr="00E0556B" w:rsidRDefault="003E21EF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98,16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7A25C9" w:rsidRPr="00E0556B" w:rsidRDefault="003E21EF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</w:t>
            </w:r>
            <w:r w:rsidR="007A25C9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7A25C9" w:rsidP="003E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17</w:t>
            </w:r>
            <w:r w:rsidR="003E21EF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5</w:t>
            </w:r>
          </w:p>
        </w:tc>
      </w:tr>
      <w:tr w:rsidR="007A25C9" w:rsidRPr="00E0556B" w:rsidTr="0032304B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25C9" w:rsidRPr="00E0556B" w:rsidRDefault="007A25C9" w:rsidP="003230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A25C9" w:rsidRPr="00E0556B" w:rsidRDefault="007A25C9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</w:tbl>
    <w:p w:rsidR="00D237A7" w:rsidRDefault="00D237A7" w:rsidP="00D237A7">
      <w:pPr>
        <w:jc w:val="both"/>
        <w:rPr>
          <w:rFonts w:ascii="Times New Roman" w:eastAsia="Times New Roman" w:hAnsi="Times New Roman" w:cs="Times New Roman"/>
          <w:bCs/>
          <w:lang w:val="bg-BG" w:eastAsia="en-GB"/>
        </w:rPr>
      </w:pPr>
    </w:p>
    <w:p w:rsidR="00981FE7" w:rsidRDefault="00AD2702" w:rsidP="00D237A7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bCs/>
          <w:lang w:val="bg-BG" w:eastAsia="en-GB"/>
        </w:rPr>
        <w:t xml:space="preserve">В </w:t>
      </w:r>
      <w:r w:rsidRPr="00E0556B">
        <w:rPr>
          <w:rFonts w:ascii="Times New Roman" w:eastAsia="Times New Roman" w:hAnsi="Times New Roman" w:cs="Times New Roman"/>
          <w:bCs/>
          <w:lang w:val="en-GB" w:eastAsia="en-GB"/>
        </w:rPr>
        <w:t>АИС "Несебър"</w:t>
      </w:r>
      <w:r w:rsidRPr="00E0556B">
        <w:rPr>
          <w:rFonts w:ascii="Times New Roman" w:eastAsia="Times New Roman" w:hAnsi="Times New Roman" w:cs="Times New Roman"/>
          <w:bCs/>
          <w:lang w:val="bg-BG" w:eastAsia="en-GB"/>
        </w:rPr>
        <w:t xml:space="preserve"> са отчетени</w:t>
      </w:r>
      <w:r w:rsidRPr="00E0556B">
        <w:rPr>
          <w:rFonts w:ascii="Times New Roman" w:eastAsia="Times New Roman" w:hAnsi="Times New Roman" w:cs="Times New Roman"/>
          <w:b/>
          <w:bCs/>
          <w:lang w:val="bg-BG" w:eastAsia="en-GB"/>
        </w:rPr>
        <w:t xml:space="preserve"> </w:t>
      </w:r>
      <w:r w:rsidR="00595982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>183</w:t>
      </w:r>
      <w:r w:rsidRPr="00E0556B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валидни средноденонощни стойности. </w:t>
      </w:r>
      <w:r w:rsidR="00733C18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Регистрираните пр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евишени</w:t>
      </w:r>
      <w:r w:rsidR="00F02783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я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 на  </w:t>
      </w:r>
      <w:r w:rsidR="001C7754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СДН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на Ф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>ПЧ</w:t>
      </w:r>
      <w:r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="00733C1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са </w:t>
      </w:r>
      <w:r w:rsidR="00380ED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9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E0556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(таблица 7)</w:t>
      </w:r>
      <w:r w:rsidR="00981FE7"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:rsidR="00AD2702" w:rsidRPr="00E0556B" w:rsidRDefault="00AD2702" w:rsidP="00AD2702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ind w:left="90" w:firstLine="7830"/>
        <w:jc w:val="both"/>
        <w:textAlignment w:val="baseline"/>
        <w:rPr>
          <w:rFonts w:ascii="Times New Roman" w:eastAsia="MS Mincho" w:hAnsi="Times New Roman" w:cs="Times New Roman"/>
          <w:b/>
          <w:lang w:val="bg-BG" w:eastAsia="ja-JP"/>
        </w:rPr>
      </w:pPr>
      <w:r w:rsidRPr="00E0556B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 xml:space="preserve">        </w:t>
      </w:r>
      <w:r w:rsidRPr="00E0556B">
        <w:rPr>
          <w:rFonts w:ascii="Times New Roman" w:eastAsia="MS Mincho" w:hAnsi="Times New Roman" w:cs="Times New Roman"/>
          <w:sz w:val="24"/>
          <w:szCs w:val="24"/>
          <w:lang w:val="bg-BG" w:eastAsia="ja-JP"/>
        </w:rPr>
        <w:tab/>
      </w:r>
      <w:r w:rsidRPr="00E0556B">
        <w:rPr>
          <w:rFonts w:ascii="Times New Roman" w:eastAsia="MS Mincho" w:hAnsi="Times New Roman" w:cs="Times New Roman"/>
          <w:b/>
          <w:lang w:val="bg-BG" w:eastAsia="ja-JP"/>
        </w:rPr>
        <w:t xml:space="preserve">Табл. </w:t>
      </w:r>
      <w:r w:rsidR="00657640">
        <w:rPr>
          <w:rFonts w:ascii="Times New Roman" w:eastAsia="MS Mincho" w:hAnsi="Times New Roman" w:cs="Times New Roman"/>
          <w:b/>
          <w:lang w:val="bg-BG" w:eastAsia="ja-JP"/>
        </w:rPr>
        <w:t>8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2410"/>
        <w:gridCol w:w="1750"/>
        <w:gridCol w:w="2219"/>
      </w:tblGrid>
      <w:tr w:rsidR="00E0556B" w:rsidRPr="00E0556B" w:rsidTr="00AD2702">
        <w:trPr>
          <w:trHeight w:val="330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АИС "Несебър"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  <w:t xml:space="preserve"> -</w:t>
            </w:r>
            <w:r w:rsidRPr="00E0556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фини праховни частици (ФПЧ10)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месец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Средномесечна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Максимално измерена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Брой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концетрация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средноденонощна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превишения на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регистрирани</w:t>
            </w:r>
          </w:p>
        </w:tc>
      </w:tr>
      <w:tr w:rsidR="00E0556B" w:rsidRPr="00E0556B" w:rsidTr="00AD2702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[µg/m3]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концентрация[µg/m3]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на ПС на СДН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данни</w:t>
            </w:r>
          </w:p>
        </w:tc>
      </w:tr>
      <w:tr w:rsidR="00E0556B" w:rsidRPr="00E0556B" w:rsidTr="00110AF1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април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D02E9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30,92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02E9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91,64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02E9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02E9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110AF1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D02E9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26,01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02E9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57,99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02E9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02E9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110AF1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юни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D02E9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20,1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02E9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35,2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02E9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02E9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110AF1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юли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D02E9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18,67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02E9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25,83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D02E9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41FBE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110AF1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FF8" w:rsidRPr="00E0556B" w:rsidRDefault="00981FF8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81FF8" w:rsidRPr="00E0556B" w:rsidRDefault="00541FBE" w:rsidP="0073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29,58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1FF8" w:rsidRPr="00E0556B" w:rsidRDefault="00541FBE" w:rsidP="0073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60,09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81FF8" w:rsidRPr="00E0556B" w:rsidRDefault="00541FBE" w:rsidP="0073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981FF8" w:rsidRPr="00E0556B" w:rsidRDefault="00541FBE" w:rsidP="0073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</w:t>
            </w:r>
          </w:p>
        </w:tc>
      </w:tr>
      <w:tr w:rsidR="00E0556B" w:rsidRPr="00E0556B" w:rsidTr="00110AF1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септември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D2702" w:rsidRPr="00E0556B" w:rsidRDefault="00541FBE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18,16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41FBE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31,38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41FBE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AD2702" w:rsidRPr="00E0556B" w:rsidRDefault="00541FBE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</w:t>
            </w:r>
          </w:p>
        </w:tc>
      </w:tr>
      <w:tr w:rsidR="00E0556B" w:rsidRPr="00E0556B" w:rsidTr="00AD2702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общо за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595982" w:rsidP="0054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23,</w:t>
            </w:r>
            <w:r w:rsidR="00541FBE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91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541FBE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91,64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AD2702" w:rsidRPr="00E0556B" w:rsidRDefault="00541FBE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9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D2702" w:rsidRPr="00E0556B" w:rsidRDefault="00595982" w:rsidP="0098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183</w:t>
            </w:r>
          </w:p>
        </w:tc>
      </w:tr>
      <w:tr w:rsidR="00E0556B" w:rsidRPr="00E0556B" w:rsidTr="00AD2702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D2702" w:rsidRPr="00E0556B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D2702" w:rsidRPr="00E0556B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</w:p>
        </w:tc>
      </w:tr>
    </w:tbl>
    <w:p w:rsidR="001649B9" w:rsidRPr="00852A77" w:rsidRDefault="001649B9" w:rsidP="00852A77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lang w:eastAsia="ja-JP"/>
        </w:rPr>
      </w:pPr>
    </w:p>
    <w:p w:rsidR="00F60B57" w:rsidRDefault="00F60B57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3218B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</w:pP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</w:t>
      </w:r>
      <w:r w:rsidRPr="001C775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таблица </w:t>
      </w:r>
      <w:r w:rsidR="001C7754" w:rsidRPr="001C7754"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C496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на </w:t>
      </w:r>
      <w:r w:rsidR="007C4969" w:rsidRPr="007C496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Фиг.1</w:t>
      </w:r>
      <w:r w:rsidR="007C496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са посочени средномесечни стойности на </w:t>
      </w:r>
      <w:r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ФПЧ10 </w:t>
      </w:r>
      <w:r w:rsidR="000D03AC"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</w:t>
      </w:r>
      <w:r w:rsidR="000D03AC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 </w:t>
      </w:r>
      <w:r w:rsidR="000D03AC" w:rsidRPr="00E0556B">
        <w:rPr>
          <w:rFonts w:ascii="Times New Roman" w:eastAsia="Times New Roman" w:hAnsi="Times New Roman" w:cs="Times New Roman"/>
          <w:lang w:val="en-GB" w:eastAsia="en-GB"/>
        </w:rPr>
        <w:t>µg/m</w:t>
      </w:r>
      <w:r w:rsidR="000D03AC" w:rsidRPr="00E0556B">
        <w:rPr>
          <w:rFonts w:ascii="Times New Roman" w:eastAsia="Times New Roman" w:hAnsi="Times New Roman" w:cs="Times New Roman"/>
          <w:vertAlign w:val="superscript"/>
          <w:lang w:val="en-GB" w:eastAsia="en-GB"/>
        </w:rPr>
        <w:t>3</w:t>
      </w:r>
      <w:r w:rsidR="007859AC">
        <w:rPr>
          <w:rFonts w:ascii="Times New Roman" w:eastAsia="Times New Roman" w:hAnsi="Times New Roman" w:cs="Times New Roman"/>
          <w:vertAlign w:val="superscript"/>
          <w:lang w:val="bg-BG" w:eastAsia="en-GB"/>
        </w:rPr>
        <w:t xml:space="preserve">  </w:t>
      </w:r>
      <w:r w:rsid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>период</w:t>
      </w:r>
      <w:r w:rsidR="000D03AC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април-септември </w:t>
      </w:r>
      <w:r w:rsidR="004C78F9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</w:t>
      </w:r>
      <w:r w:rsidR="00110AF1">
        <w:rPr>
          <w:rFonts w:ascii="Times New Roman" w:eastAsia="Times New Roman" w:hAnsi="Times New Roman" w:cs="Times New Roman"/>
          <w:sz w:val="24"/>
          <w:szCs w:val="24"/>
        </w:rPr>
        <w:t>2</w:t>
      </w:r>
      <w:r w:rsidR="00E55178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и 20</w:t>
      </w:r>
      <w:r w:rsidR="00B47C4F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E55178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  <w:r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 </w:t>
      </w:r>
    </w:p>
    <w:p w:rsidR="00AD2702" w:rsidRPr="001C7754" w:rsidRDefault="00AD2702" w:rsidP="00D237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9A69FF" w:rsidRPr="00E0556B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="001C775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Табл. 9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992"/>
        <w:gridCol w:w="992"/>
        <w:gridCol w:w="850"/>
        <w:gridCol w:w="851"/>
        <w:gridCol w:w="850"/>
        <w:gridCol w:w="993"/>
        <w:gridCol w:w="992"/>
        <w:gridCol w:w="992"/>
        <w:gridCol w:w="851"/>
        <w:gridCol w:w="850"/>
      </w:tblGrid>
      <w:tr w:rsidR="002836FF" w:rsidRPr="00E0556B" w:rsidTr="002836FF">
        <w:trPr>
          <w:trHeight w:val="344"/>
        </w:trPr>
        <w:tc>
          <w:tcPr>
            <w:tcW w:w="851" w:type="dxa"/>
            <w:vMerge w:val="restart"/>
            <w:shd w:val="clear" w:color="auto" w:fill="auto"/>
            <w:vAlign w:val="bottom"/>
          </w:tcPr>
          <w:p w:rsidR="002836FF" w:rsidRPr="00B47C4F" w:rsidRDefault="002836FF" w:rsidP="002836F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Mесец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/ година</w:t>
            </w:r>
          </w:p>
        </w:tc>
        <w:tc>
          <w:tcPr>
            <w:tcW w:w="4678" w:type="dxa"/>
            <w:gridSpan w:val="5"/>
            <w:shd w:val="clear" w:color="auto" w:fill="auto"/>
            <w:vAlign w:val="bottom"/>
          </w:tcPr>
          <w:p w:rsidR="002836FF" w:rsidRPr="00E0556B" w:rsidRDefault="002836FF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</w:pPr>
          </w:p>
          <w:p w:rsidR="002836FF" w:rsidRPr="00E0556B" w:rsidRDefault="002836FF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Пункт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</w:tcPr>
          <w:p w:rsidR="002836FF" w:rsidRPr="00B47C4F" w:rsidRDefault="002836FF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М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есец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/ година</w:t>
            </w:r>
          </w:p>
        </w:tc>
        <w:tc>
          <w:tcPr>
            <w:tcW w:w="4678" w:type="dxa"/>
            <w:gridSpan w:val="5"/>
            <w:shd w:val="clear" w:color="auto" w:fill="auto"/>
            <w:vAlign w:val="bottom"/>
          </w:tcPr>
          <w:p w:rsidR="002836FF" w:rsidRPr="002836FF" w:rsidRDefault="002836FF" w:rsidP="0028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Пункт</w:t>
            </w:r>
          </w:p>
        </w:tc>
      </w:tr>
      <w:tr w:rsidR="002836FF" w:rsidRPr="00E0556B" w:rsidTr="002836FF">
        <w:tc>
          <w:tcPr>
            <w:tcW w:w="851" w:type="dxa"/>
            <w:vMerge/>
            <w:shd w:val="clear" w:color="auto" w:fill="auto"/>
          </w:tcPr>
          <w:p w:rsidR="002836FF" w:rsidRPr="00E0556B" w:rsidRDefault="002836FF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36FF" w:rsidRPr="00E0556B" w:rsidRDefault="002836FF" w:rsidP="0028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"Долно Езер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о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во"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36FF" w:rsidRPr="00E0556B" w:rsidRDefault="002836FF" w:rsidP="0028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"Меден Рудник"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36FF" w:rsidRPr="00E0556B" w:rsidRDefault="002836FF" w:rsidP="0028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„ДОАС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РИОСВ“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36FF" w:rsidRDefault="002836FF" w:rsidP="00283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Несе</w:t>
            </w:r>
          </w:p>
          <w:p w:rsidR="002836FF" w:rsidRPr="00E0556B" w:rsidRDefault="002836FF" w:rsidP="00283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бър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851" w:type="dxa"/>
            <w:vAlign w:val="center"/>
          </w:tcPr>
          <w:p w:rsidR="002836FF" w:rsidRPr="00E0556B" w:rsidRDefault="002836FF" w:rsidP="00283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АИС „Славейков“</w:t>
            </w:r>
          </w:p>
        </w:tc>
        <w:tc>
          <w:tcPr>
            <w:tcW w:w="850" w:type="dxa"/>
            <w:vMerge/>
            <w:shd w:val="clear" w:color="auto" w:fill="auto"/>
          </w:tcPr>
          <w:p w:rsidR="002836FF" w:rsidRPr="00E0556B" w:rsidRDefault="002836FF" w:rsidP="00AD27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836FF" w:rsidRPr="00E0556B" w:rsidRDefault="002836FF" w:rsidP="0028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"Долно Езер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о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во"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36FF" w:rsidRPr="00E0556B" w:rsidRDefault="002836FF" w:rsidP="0028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"Меден Рудник"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36FF" w:rsidRPr="00E0556B" w:rsidRDefault="002836FF" w:rsidP="0028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„ДОАС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РИОСВ“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36FF" w:rsidRPr="00E0556B" w:rsidRDefault="002836FF" w:rsidP="00283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</w:t>
            </w:r>
          </w:p>
          <w:p w:rsidR="002836FF" w:rsidRDefault="002836FF" w:rsidP="00283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Несе</w:t>
            </w:r>
          </w:p>
          <w:p w:rsidR="002836FF" w:rsidRPr="00E0556B" w:rsidRDefault="002836FF" w:rsidP="00283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бър</w:t>
            </w:r>
            <w:r w:rsidRPr="00E0556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850" w:type="dxa"/>
            <w:vAlign w:val="center"/>
          </w:tcPr>
          <w:p w:rsidR="002836FF" w:rsidRPr="00E0556B" w:rsidRDefault="002836FF" w:rsidP="00283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АИС „Славейков“</w:t>
            </w:r>
          </w:p>
        </w:tc>
      </w:tr>
      <w:tr w:rsidR="00733C18" w:rsidRPr="00D40E90" w:rsidTr="00166B4E">
        <w:tc>
          <w:tcPr>
            <w:tcW w:w="851" w:type="dxa"/>
            <w:shd w:val="clear" w:color="auto" w:fill="auto"/>
            <w:vAlign w:val="bottom"/>
          </w:tcPr>
          <w:p w:rsidR="00733C18" w:rsidRPr="00D40E90" w:rsidRDefault="00733C18" w:rsidP="009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април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E0556B" w:rsidRDefault="00733C18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28,57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E0556B" w:rsidRDefault="00733C18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21,49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152F1B" w:rsidRDefault="00733C18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24</w:t>
            </w:r>
            <w:r>
              <w:rPr>
                <w:rFonts w:ascii="Times New Roman" w:eastAsia="Times New Roman" w:hAnsi="Times New Roman" w:cs="Times New Roman"/>
                <w:lang w:val="bg-BG" w:eastAsia="en-GB"/>
              </w:rPr>
              <w:t>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E0556B" w:rsidRDefault="00733C18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30,92</w:t>
            </w:r>
          </w:p>
        </w:tc>
        <w:tc>
          <w:tcPr>
            <w:tcW w:w="851" w:type="dxa"/>
            <w:vAlign w:val="bottom"/>
          </w:tcPr>
          <w:p w:rsidR="00733C18" w:rsidRPr="00E0556B" w:rsidRDefault="00733C18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19,75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33C18" w:rsidRPr="00D40E90" w:rsidRDefault="00733C18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април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166B4E" w:rsidRDefault="00733C18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31,24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166B4E" w:rsidRDefault="00733C18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21,89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166B4E" w:rsidRDefault="00733C18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28,96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166B4E" w:rsidRDefault="00733C18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21,72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166B4E" w:rsidRDefault="00733C18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16,19</w:t>
            </w:r>
          </w:p>
        </w:tc>
      </w:tr>
      <w:tr w:rsidR="00733C18" w:rsidRPr="00D40E90" w:rsidTr="00166B4E">
        <w:tc>
          <w:tcPr>
            <w:tcW w:w="851" w:type="dxa"/>
            <w:shd w:val="clear" w:color="auto" w:fill="auto"/>
            <w:vAlign w:val="bottom"/>
          </w:tcPr>
          <w:p w:rsidR="00733C18" w:rsidRPr="00D40E90" w:rsidRDefault="00733C18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май</w:t>
            </w:r>
          </w:p>
          <w:p w:rsidR="00733C18" w:rsidRPr="00D40E90" w:rsidRDefault="00733C18" w:rsidP="009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E0556B" w:rsidRDefault="00733C18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27,51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E0556B" w:rsidRDefault="00733C18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15,97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E0556B" w:rsidRDefault="00733C18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25,05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E0556B" w:rsidRDefault="00733C18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26,01</w:t>
            </w:r>
          </w:p>
        </w:tc>
        <w:tc>
          <w:tcPr>
            <w:tcW w:w="851" w:type="dxa"/>
            <w:vAlign w:val="bottom"/>
          </w:tcPr>
          <w:p w:rsidR="00733C18" w:rsidRPr="00E0556B" w:rsidRDefault="00733C18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14,81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33C18" w:rsidRPr="00D40E90" w:rsidRDefault="00733C18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май</w:t>
            </w:r>
          </w:p>
          <w:p w:rsidR="00733C18" w:rsidRPr="00D40E90" w:rsidRDefault="00733C18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166B4E" w:rsidRDefault="00733C18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23,58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166B4E" w:rsidRDefault="00733C18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17,91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166B4E" w:rsidRDefault="00733C18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23,29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166B4E" w:rsidRDefault="00733C18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20,65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166B4E" w:rsidRDefault="00733C18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13,14</w:t>
            </w:r>
          </w:p>
        </w:tc>
      </w:tr>
      <w:tr w:rsidR="00733C18" w:rsidRPr="00D40E90" w:rsidTr="00166B4E">
        <w:tc>
          <w:tcPr>
            <w:tcW w:w="851" w:type="dxa"/>
            <w:shd w:val="clear" w:color="auto" w:fill="auto"/>
            <w:vAlign w:val="bottom"/>
          </w:tcPr>
          <w:p w:rsidR="00733C18" w:rsidRPr="00D40E90" w:rsidRDefault="00733C18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юни</w:t>
            </w:r>
          </w:p>
          <w:p w:rsidR="00733C18" w:rsidRPr="00D40E90" w:rsidRDefault="00733C18" w:rsidP="009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E0556B" w:rsidRDefault="00733C18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27,55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E0556B" w:rsidRDefault="00733C18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15,93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E0556B" w:rsidRDefault="00733C18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23,28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E0556B" w:rsidRDefault="00733C18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20,1</w:t>
            </w:r>
          </w:p>
        </w:tc>
        <w:tc>
          <w:tcPr>
            <w:tcW w:w="851" w:type="dxa"/>
            <w:vAlign w:val="bottom"/>
          </w:tcPr>
          <w:p w:rsidR="00733C18" w:rsidRPr="00E0556B" w:rsidRDefault="00733C18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12,88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33C18" w:rsidRPr="00D40E90" w:rsidRDefault="00733C18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юни</w:t>
            </w:r>
          </w:p>
          <w:p w:rsidR="00733C18" w:rsidRPr="00D40E90" w:rsidRDefault="00733C18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166B4E" w:rsidRDefault="00733C18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28,23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166B4E" w:rsidRDefault="00733C18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16,80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166B4E" w:rsidRDefault="00733C18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26,65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166B4E" w:rsidRDefault="00733C18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24,12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166B4E" w:rsidRDefault="00733C18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15,96</w:t>
            </w:r>
          </w:p>
        </w:tc>
      </w:tr>
      <w:tr w:rsidR="00733C18" w:rsidRPr="00D40E90" w:rsidTr="00166B4E">
        <w:tc>
          <w:tcPr>
            <w:tcW w:w="851" w:type="dxa"/>
            <w:shd w:val="clear" w:color="auto" w:fill="auto"/>
            <w:vAlign w:val="bottom"/>
          </w:tcPr>
          <w:p w:rsidR="00733C18" w:rsidRPr="00D40E90" w:rsidRDefault="00733C18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юли</w:t>
            </w:r>
          </w:p>
          <w:p w:rsidR="00733C18" w:rsidRPr="00D40E90" w:rsidRDefault="00733C18" w:rsidP="009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E0556B" w:rsidRDefault="00733C18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26,66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E0556B" w:rsidRDefault="00733C18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C18" w:rsidRPr="00E0556B" w:rsidRDefault="00733C18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23,23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E0556B" w:rsidRDefault="00733C18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18,67</w:t>
            </w:r>
          </w:p>
        </w:tc>
        <w:tc>
          <w:tcPr>
            <w:tcW w:w="851" w:type="dxa"/>
            <w:vAlign w:val="bottom"/>
          </w:tcPr>
          <w:p w:rsidR="00733C18" w:rsidRPr="00E0556B" w:rsidRDefault="00733C18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10,09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33C18" w:rsidRPr="00D40E90" w:rsidRDefault="00733C18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юли</w:t>
            </w:r>
          </w:p>
          <w:p w:rsidR="00733C18" w:rsidRPr="00D40E90" w:rsidRDefault="00733C18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166B4E" w:rsidRDefault="00733C18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31,99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166B4E" w:rsidRDefault="00733C18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C18" w:rsidRPr="00166B4E" w:rsidRDefault="00733C18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26,11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166B4E" w:rsidRDefault="00733C18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27,67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33C18" w:rsidRPr="00166B4E" w:rsidRDefault="00733C18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16,66</w:t>
            </w:r>
          </w:p>
        </w:tc>
      </w:tr>
      <w:tr w:rsidR="00CA3201" w:rsidRPr="00D40E90" w:rsidTr="00166B4E">
        <w:tc>
          <w:tcPr>
            <w:tcW w:w="851" w:type="dxa"/>
            <w:shd w:val="clear" w:color="auto" w:fill="auto"/>
            <w:vAlign w:val="bottom"/>
          </w:tcPr>
          <w:p w:rsidR="00CA3201" w:rsidRPr="00D40E90" w:rsidRDefault="00CA3201" w:rsidP="009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август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CA3201" w:rsidRPr="00E0556B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39,08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CA3201" w:rsidRPr="00E0556B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23,42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A3201" w:rsidRPr="00CA3201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41,38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CA3201" w:rsidRPr="00E0556B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29,58</w:t>
            </w:r>
          </w:p>
        </w:tc>
        <w:tc>
          <w:tcPr>
            <w:tcW w:w="851" w:type="dxa"/>
            <w:vAlign w:val="bottom"/>
          </w:tcPr>
          <w:p w:rsidR="00CA3201" w:rsidRPr="00E0556B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38,79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3201" w:rsidRPr="00D40E90" w:rsidRDefault="00CA3201" w:rsidP="00B47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август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20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CA3201" w:rsidRPr="00166B4E" w:rsidRDefault="00CA3201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CA3201" w:rsidRPr="00166B4E" w:rsidRDefault="00CA3201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16,11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CA3201" w:rsidRPr="00D21354" w:rsidRDefault="00CA3201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22,23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CA3201" w:rsidRPr="00166B4E" w:rsidRDefault="00CA3201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24,14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CA3201" w:rsidRPr="00166B4E" w:rsidRDefault="00CA3201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15,83</w:t>
            </w:r>
          </w:p>
        </w:tc>
      </w:tr>
      <w:tr w:rsidR="00CA3201" w:rsidRPr="00E0556B" w:rsidTr="00166B4E">
        <w:tc>
          <w:tcPr>
            <w:tcW w:w="851" w:type="dxa"/>
            <w:shd w:val="clear" w:color="auto" w:fill="auto"/>
            <w:vAlign w:val="bottom"/>
          </w:tcPr>
          <w:p w:rsidR="00CA3201" w:rsidRPr="00D40E90" w:rsidRDefault="00CA3201" w:rsidP="009B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септември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CA3201" w:rsidRPr="00E0556B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23,66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CA3201" w:rsidRPr="00E0556B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12,98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A3201" w:rsidRPr="002A7D57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18,33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CA3201" w:rsidRPr="00E0556B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18,16</w:t>
            </w:r>
          </w:p>
        </w:tc>
        <w:tc>
          <w:tcPr>
            <w:tcW w:w="851" w:type="dxa"/>
            <w:vAlign w:val="bottom"/>
          </w:tcPr>
          <w:p w:rsidR="00CA3201" w:rsidRPr="00E0556B" w:rsidRDefault="00CA3201" w:rsidP="00CA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23,31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A3201" w:rsidRPr="00D40E90" w:rsidRDefault="00CA3201" w:rsidP="0011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септември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  <w:r w:rsidRPr="00D40E9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CA3201" w:rsidRPr="00166B4E" w:rsidRDefault="00CA3201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28,18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CA3201" w:rsidRPr="00166B4E" w:rsidRDefault="00CA3201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19,04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A3201" w:rsidRPr="002A7D57" w:rsidRDefault="00CA3201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17,18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CA3201" w:rsidRPr="00166B4E" w:rsidRDefault="00CA3201" w:rsidP="0025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21,34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CA3201" w:rsidRPr="00166B4E" w:rsidRDefault="00CA3201" w:rsidP="00323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166B4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  <w:t>15,56</w:t>
            </w:r>
          </w:p>
        </w:tc>
      </w:tr>
    </w:tbl>
    <w:p w:rsidR="00AD2702" w:rsidRDefault="00AD2702" w:rsidP="00D40E90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F60B57" w:rsidRDefault="00F60B57" w:rsidP="00D40E90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F60B57" w:rsidRDefault="00F60B57" w:rsidP="00D40E90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F60B57" w:rsidRDefault="00F60B57" w:rsidP="00D40E90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275F7B" w:rsidRDefault="00275F7B" w:rsidP="00D40E90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lang w:val="bg-BG" w:eastAsia="ja-JP"/>
        </w:rPr>
      </w:pPr>
    </w:p>
    <w:p w:rsidR="00275F7B" w:rsidRDefault="007C4969" w:rsidP="00AD2702">
      <w:pPr>
        <w:spacing w:after="0" w:line="240" w:lineRule="auto"/>
        <w:jc w:val="center"/>
        <w:rPr>
          <w:noProof/>
        </w:rPr>
      </w:pPr>
      <w:r w:rsidRPr="007C496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Фиг.1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75F7B"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Измерени</w:t>
      </w:r>
      <w:r w:rsidR="0027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стойности </w:t>
      </w:r>
      <w:r w:rsidR="00275F7B"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ФПЧ</w:t>
      </w:r>
      <w:r w:rsidR="00275F7B" w:rsidRPr="00E0556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 w:eastAsia="bg-BG"/>
        </w:rPr>
        <w:t>10</w:t>
      </w:r>
      <w:r w:rsidR="00275F7B" w:rsidRPr="00275F7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75F7B"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>в</w:t>
      </w:r>
      <w:r w:rsidR="00275F7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 </w:t>
      </w:r>
      <w:r w:rsidR="00275F7B" w:rsidRPr="00E0556B">
        <w:rPr>
          <w:rFonts w:ascii="Times New Roman" w:eastAsia="Times New Roman" w:hAnsi="Times New Roman" w:cs="Times New Roman"/>
          <w:lang w:val="en-GB" w:eastAsia="en-GB"/>
        </w:rPr>
        <w:t>µg/m</w:t>
      </w:r>
      <w:r w:rsidR="00275F7B" w:rsidRPr="00E0556B">
        <w:rPr>
          <w:rFonts w:ascii="Times New Roman" w:eastAsia="Times New Roman" w:hAnsi="Times New Roman" w:cs="Times New Roman"/>
          <w:vertAlign w:val="superscript"/>
          <w:lang w:val="en-GB" w:eastAsia="en-GB"/>
        </w:rPr>
        <w:t>3</w:t>
      </w:r>
      <w:r w:rsidR="00275F7B"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осреднени по месеци, </w:t>
      </w:r>
      <w:r w:rsidR="0027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пунктовете за мониторинг </w:t>
      </w:r>
      <w:r w:rsidR="00275F7B"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ДОАС-РИОСВ, АИС „Долно Езерово“, АИС </w:t>
      </w:r>
      <w:r w:rsidR="0027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„Меден Рудник“ ,</w:t>
      </w:r>
      <w:r w:rsidR="00B47C4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AC00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АИС „Славейков“ и </w:t>
      </w:r>
      <w:r w:rsidR="00275F7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АИС „Несебър” </w:t>
      </w:r>
      <w:r w:rsidR="00275F7B"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април-септември </w:t>
      </w:r>
      <w:r w:rsidR="00275F7B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</w:t>
      </w:r>
      <w:r w:rsidR="00110AF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33C18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и 20</w:t>
      </w:r>
      <w:r w:rsidR="00B47C4F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733C18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</w:t>
      </w:r>
      <w:r w:rsidRPr="007C496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сравнени със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СДН, определена в Наредба № 12/2010 г.</w:t>
      </w:r>
      <w:r w:rsidRPr="007C496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7C4969">
        <w:rPr>
          <w:noProof/>
        </w:rPr>
        <w:t xml:space="preserve"> </w:t>
      </w:r>
    </w:p>
    <w:p w:rsidR="00AD2702" w:rsidRPr="007C4969" w:rsidRDefault="007C4969" w:rsidP="00AD2702">
      <w:pPr>
        <w:spacing w:after="0" w:line="240" w:lineRule="auto"/>
        <w:jc w:val="center"/>
        <w:rPr>
          <w:noProof/>
        </w:rPr>
      </w:pPr>
      <w:r w:rsidRPr="007C4969">
        <w:rPr>
          <w:noProof/>
        </w:rPr>
        <w:t xml:space="preserve"> </w:t>
      </w:r>
    </w:p>
    <w:p w:rsidR="0084221C" w:rsidRDefault="00275F7B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</w:t>
      </w:r>
    </w:p>
    <w:p w:rsidR="00600B9F" w:rsidRDefault="00CA3201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noProof/>
        </w:rPr>
        <w:drawing>
          <wp:inline distT="0" distB="0" distL="0" distR="0" wp14:anchorId="5B99171E" wp14:editId="0243D003">
            <wp:extent cx="5972810" cy="3009265"/>
            <wp:effectExtent l="0" t="0" r="27940" b="19685"/>
            <wp:docPr id="1" name="Chart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137DDB0-74F7-4A9A-B38D-0A23E600EC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00B9F" w:rsidRDefault="00600B9F" w:rsidP="00AD2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732A09" w:rsidRDefault="00732A09" w:rsidP="004D1AB4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859AC" w:rsidRPr="007859AC" w:rsidRDefault="004D1AB4" w:rsidP="004D1AB4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Ф</w:t>
      </w:r>
      <w:r w:rsidR="00B41442" w:rsidRPr="000D03A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иг.2</w:t>
      </w:r>
      <w:r w:rsidR="007859A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>Брой превишения на СДН на ФПЧ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пунктовете за мониторинг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ДОАС-РИОСВ,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  <w:r w:rsidRPr="00E0556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АИС „Долно Езерово“, АИС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„Меден Рудник“,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E6C4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АИС “Славейков“,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АИС „Несебър” 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>за период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>април-септември на 201</w:t>
      </w:r>
      <w:r w:rsidR="00733C18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201</w:t>
      </w:r>
      <w:r w:rsidR="00733C18"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  <w:r w:rsidR="005D0728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</w:t>
      </w:r>
      <w:r w:rsidR="00733C18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 w:rsidR="007859AC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  <w:r w:rsidR="005D0728" w:rsidRPr="005D072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5D0728" w:rsidRPr="007859AC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5D072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</w:t>
      </w:r>
      <w:r w:rsidR="00110AF1">
        <w:rPr>
          <w:rFonts w:ascii="Times New Roman" w:eastAsia="Times New Roman" w:hAnsi="Times New Roman" w:cs="Times New Roman"/>
          <w:sz w:val="24"/>
          <w:szCs w:val="24"/>
        </w:rPr>
        <w:t>2</w:t>
      </w:r>
      <w:r w:rsidR="00733C18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5D072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47C4F">
        <w:rPr>
          <w:rFonts w:ascii="Times New Roman" w:eastAsia="Times New Roman" w:hAnsi="Times New Roman" w:cs="Times New Roman"/>
          <w:sz w:val="24"/>
          <w:szCs w:val="24"/>
          <w:lang w:val="bg-BG"/>
        </w:rPr>
        <w:t>и 202</w:t>
      </w:r>
      <w:r w:rsidR="00733C18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B47C4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5D0728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</w:p>
    <w:p w:rsidR="00B41442" w:rsidRDefault="005D0728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</w:t>
      </w:r>
    </w:p>
    <w:p w:rsidR="000D03AC" w:rsidRPr="00A93B04" w:rsidRDefault="00151728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</w:t>
      </w:r>
      <w:r w:rsidR="00CA3201">
        <w:rPr>
          <w:noProof/>
        </w:rPr>
        <w:drawing>
          <wp:inline distT="0" distB="0" distL="0" distR="0" wp14:anchorId="7005C1CC" wp14:editId="20C90DC8">
            <wp:extent cx="5695948" cy="2971799"/>
            <wp:effectExtent l="0" t="0" r="19685" b="19685"/>
            <wp:docPr id="2" name="Chart 2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</w:t>
      </w:r>
      <w:r w:rsidR="00A93B04">
        <w:rPr>
          <w:noProof/>
          <w:lang w:val="bg-BG"/>
        </w:rPr>
        <w:t xml:space="preserve">     </w:t>
      </w:r>
    </w:p>
    <w:p w:rsidR="00C10C10" w:rsidRDefault="00C10C10" w:rsidP="00AD27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D2702" w:rsidRPr="000D03AC" w:rsidRDefault="000D03AC" w:rsidP="00D237A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Видно от </w:t>
      </w:r>
      <w:r w:rsidR="00A93B04" w:rsidRPr="00A93B0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фиг.1</w:t>
      </w:r>
      <w:r w:rsidR="00A93B0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</w:t>
      </w:r>
      <w:r w:rsidRPr="000D03A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фиг.2</w:t>
      </w:r>
      <w:r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21328A">
        <w:rPr>
          <w:rFonts w:ascii="Times New Roman" w:eastAsia="Times New Roman" w:hAnsi="Times New Roman" w:cs="Times New Roman"/>
          <w:sz w:val="24"/>
          <w:szCs w:val="24"/>
          <w:lang w:val="bg-BG"/>
        </w:rPr>
        <w:t>през летния период</w:t>
      </w:r>
      <w:r w:rsidR="00A93B04"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E346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средната концентрация на замърсителя в районите </w:t>
      </w:r>
      <w:r w:rsidR="00801AB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се </w:t>
      </w:r>
      <w:r w:rsidR="00CE3467">
        <w:rPr>
          <w:rFonts w:ascii="Times New Roman" w:eastAsia="Times New Roman" w:hAnsi="Times New Roman" w:cs="Times New Roman"/>
          <w:sz w:val="24"/>
          <w:szCs w:val="24"/>
          <w:lang w:val="bg-BG"/>
        </w:rPr>
        <w:t>запазва на нива от предходната година</w:t>
      </w:r>
      <w:r w:rsidR="0021328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изключение на месец август</w:t>
      </w:r>
      <w:r w:rsidR="00CE3467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CE3467"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01AB4"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="00CE3467"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>ни с превишения на СДК ФПЧ</w:t>
      </w:r>
      <w:r w:rsidR="00CE3467" w:rsidRPr="000D03AC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 w:rsidR="00CE3467" w:rsidRPr="000D03A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01AB4">
        <w:rPr>
          <w:rFonts w:ascii="Times New Roman" w:eastAsia="Times New Roman" w:hAnsi="Times New Roman" w:cs="Times New Roman"/>
          <w:sz w:val="24"/>
          <w:szCs w:val="24"/>
          <w:lang w:val="bg-BG"/>
        </w:rPr>
        <w:t>и в петте пункта се регистрират основно през месец април (01-03.04) и месец август (20-31.08)</w:t>
      </w:r>
      <w:r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r w:rsidR="00801AB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В тези периоди са отчетени неблагоприятни метеорологични условия, дължащи се на пренос на прахови частици от пустинята Сахара. През месец август продължително</w:t>
      </w:r>
      <w:r w:rsidR="00555D7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то</w:t>
      </w:r>
      <w:r w:rsidR="00801AB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засушаване в югоизточна България</w:t>
      </w:r>
      <w:r w:rsidR="00555D7A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допринася за уноса на прахови частици от земеделските площи в засегнатите райони</w:t>
      </w:r>
      <w:r w:rsidR="00801AB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. </w:t>
      </w:r>
    </w:p>
    <w:p w:rsidR="0032304B" w:rsidRPr="006A2484" w:rsidRDefault="0032304B" w:rsidP="00D237A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периода 01.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04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3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.2021 г. и</w:t>
      </w:r>
      <w:r w:rsidRPr="00085E7C">
        <w:rPr>
          <w:rFonts w:ascii="Times New Roman" w:eastAsia="Times New Roman" w:hAnsi="Times New Roman" w:cs="Times New Roman"/>
          <w:sz w:val="24"/>
          <w:szCs w:val="24"/>
        </w:rPr>
        <w:t xml:space="preserve">змервания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085E7C">
        <w:rPr>
          <w:rFonts w:ascii="Times New Roman" w:eastAsia="Times New Roman" w:hAnsi="Times New Roman" w:cs="Times New Roman"/>
          <w:sz w:val="24"/>
          <w:szCs w:val="24"/>
        </w:rPr>
        <w:t xml:space="preserve">Мобилната автоматична станция (МАС) на община Бургас са проведени в </w:t>
      </w:r>
      <w:r w:rsidR="00DD6398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Pr="00085E7C">
        <w:rPr>
          <w:rFonts w:ascii="Times New Roman" w:eastAsia="Times New Roman" w:hAnsi="Times New Roman" w:cs="Times New Roman"/>
          <w:sz w:val="24"/>
          <w:szCs w:val="24"/>
        </w:rPr>
        <w:t xml:space="preserve"> точки в град Бургас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85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2CE">
        <w:rPr>
          <w:rFonts w:ascii="Times New Roman" w:eastAsia="Times New Roman" w:hAnsi="Times New Roman" w:cs="Times New Roman"/>
          <w:sz w:val="24"/>
          <w:szCs w:val="24"/>
          <w:lang w:val="bg-BG"/>
        </w:rPr>
        <w:t>на кръгово кръстовище „Трапезица“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; </w:t>
      </w:r>
      <w:r w:rsidR="008A42CE">
        <w:rPr>
          <w:rFonts w:ascii="Times New Roman" w:eastAsia="Times New Roman" w:hAnsi="Times New Roman" w:cs="Times New Roman"/>
          <w:sz w:val="24"/>
          <w:szCs w:val="24"/>
          <w:lang w:val="bg-BG"/>
        </w:rPr>
        <w:t>на ул. „Фердинандова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8A42C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(ъгъла на бул. „Мария Луиза“ и бул. „Иван Вазов“)</w:t>
      </w:r>
      <w:r w:rsidRPr="003230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A42CE">
        <w:rPr>
          <w:rFonts w:ascii="Times New Roman" w:eastAsia="Times New Roman" w:hAnsi="Times New Roman" w:cs="Times New Roman"/>
          <w:sz w:val="24"/>
          <w:szCs w:val="24"/>
          <w:lang w:val="bg-BG"/>
        </w:rPr>
        <w:t>на входа на морска гара в Приморски парк; до бл.1 в ж.к. „Лазур“ и на ул. „Роза“ в кв. Лозово</w:t>
      </w:r>
      <w:r w:rsidRPr="006A24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Измерванията по показател фини прахови частици (ФПЧ</w:t>
      </w:r>
      <w:r w:rsidRPr="00DD6398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A42C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 </w:t>
      </w:r>
      <w:r w:rsidR="008A42CE">
        <w:rPr>
          <w:rFonts w:ascii="Times New Roman" w:eastAsia="Times New Roman" w:hAnsi="Times New Roman" w:cs="Times New Roman"/>
          <w:sz w:val="24"/>
          <w:szCs w:val="24"/>
        </w:rPr>
        <w:t>показват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превишени</w:t>
      </w:r>
      <w:r w:rsidR="008A42CE">
        <w:rPr>
          <w:rFonts w:ascii="Times New Roman" w:eastAsia="Times New Roman" w:hAnsi="Times New Roman" w:cs="Times New Roman"/>
          <w:sz w:val="24"/>
          <w:szCs w:val="24"/>
          <w:lang w:val="bg-BG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6A2484">
        <w:rPr>
          <w:rFonts w:ascii="Times New Roman" w:eastAsia="Times New Roman" w:hAnsi="Times New Roman" w:cs="Times New Roman"/>
          <w:sz w:val="24"/>
          <w:szCs w:val="24"/>
        </w:rPr>
        <w:t>СДН</w:t>
      </w:r>
      <w:r w:rsidR="008A42C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5F7B" w:rsidRDefault="00275F7B" w:rsidP="00AD2702">
      <w:pPr>
        <w:keepNext/>
        <w:tabs>
          <w:tab w:val="left" w:pos="87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11735" w:rsidRDefault="00611735" w:rsidP="00AD2702">
      <w:pPr>
        <w:keepNext/>
        <w:tabs>
          <w:tab w:val="left" w:pos="877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AD2702" w:rsidRDefault="00AD2702" w:rsidP="00D237A7">
      <w:pPr>
        <w:keepNext/>
        <w:tabs>
          <w:tab w:val="left" w:pos="87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6. </w:t>
      </w:r>
      <w:r w:rsidR="00611735"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РЕГИСТРИРАНИ НИВА НА ОЗОН  В  ПЕРИОДА ОТ  01.04.20</w:t>
      </w:r>
      <w:r w:rsidR="004D0A8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</w:t>
      </w:r>
      <w:r w:rsidR="00DB70F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</w:t>
      </w:r>
      <w:r w:rsidR="00611735"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÷ 30.09.20</w:t>
      </w:r>
      <w:r w:rsidR="004D0A8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</w:t>
      </w:r>
      <w:r w:rsidR="00DB70F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</w:t>
      </w:r>
      <w:r w:rsidR="004D0A8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г</w:t>
      </w:r>
      <w:r w:rsidR="00611735"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</w:p>
    <w:p w:rsidR="0084221C" w:rsidRDefault="0084221C" w:rsidP="00AD2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4221C" w:rsidRDefault="00AD2702" w:rsidP="00D237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оценка на нивата на озон  са разгледани стойности от измервания, извършени в периода от 01.04.20</w:t>
      </w:r>
      <w:r w:rsidR="004D0A8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DB70F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 до 30.09.20</w:t>
      </w:r>
      <w:r w:rsidR="004D0A8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DB70F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6204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</w:t>
      </w:r>
      <w:r w:rsidR="006204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204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ДОАС-РИОСВ, АИС „Меден Рудник“, АИС „Долно Езерово“ и АИС „Несебър“.</w:t>
      </w:r>
    </w:p>
    <w:p w:rsidR="004836FA" w:rsidRDefault="004836FA" w:rsidP="00842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2702" w:rsidRPr="00AD2702" w:rsidRDefault="00AD2702" w:rsidP="0075362E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val="bg-BG"/>
        </w:rPr>
      </w:pPr>
      <w:r>
        <w:rPr>
          <w:rFonts w:ascii="Arial" w:eastAsia="Times New Roman" w:hAnsi="Arial" w:cs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            </w:t>
      </w:r>
      <w:r w:rsidRPr="00AD2702">
        <w:rPr>
          <w:rFonts w:ascii="Arial" w:eastAsia="Times New Roman" w:hAnsi="Arial" w:cs="Times New Roman"/>
          <w:b/>
          <w:sz w:val="24"/>
          <w:szCs w:val="24"/>
          <w:lang w:val="bg-BG"/>
        </w:rPr>
        <w:t xml:space="preserve"> </w:t>
      </w:r>
      <w:r w:rsidR="009A69FF">
        <w:rPr>
          <w:rFonts w:ascii="Arial" w:eastAsia="Times New Roman" w:hAnsi="Arial" w:cs="Times New Roman"/>
          <w:b/>
          <w:sz w:val="24"/>
          <w:szCs w:val="24"/>
        </w:rPr>
        <w:tab/>
      </w:r>
      <w:r w:rsidRPr="00AD2702">
        <w:rPr>
          <w:rFonts w:ascii="Times New Roman" w:eastAsia="Times New Roman" w:hAnsi="Times New Roman" w:cs="Times New Roman"/>
          <w:b/>
          <w:lang w:val="bg-BG"/>
        </w:rPr>
        <w:t>Табл.10</w:t>
      </w: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3088"/>
        <w:gridCol w:w="832"/>
        <w:gridCol w:w="840"/>
        <w:gridCol w:w="839"/>
        <w:gridCol w:w="840"/>
        <w:gridCol w:w="986"/>
        <w:gridCol w:w="1379"/>
        <w:gridCol w:w="1291"/>
      </w:tblGrid>
      <w:tr w:rsidR="00476E8E" w:rsidRPr="00340D44" w:rsidTr="00AD2702">
        <w:trPr>
          <w:trHeight w:val="300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bg-BG" w:eastAsia="en-GB"/>
              </w:rPr>
            </w:pPr>
            <w:r w:rsidRPr="00340D44"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  <w:t>ДОАС- РИОСВ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април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май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юни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юли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август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септември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340D44" w:rsidRDefault="00AD2702" w:rsidP="00340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340D44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общо за периода</w:t>
            </w:r>
          </w:p>
        </w:tc>
      </w:tr>
      <w:tr w:rsidR="00476E8E" w:rsidRPr="00AD2702" w:rsidTr="00C35DF1">
        <w:trPr>
          <w:trHeight w:val="39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Регистриран брой проби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63778C" w:rsidP="00C3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63778C" w:rsidP="00C3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63778C" w:rsidP="00C3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63778C" w:rsidP="00C3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63778C" w:rsidP="00C3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63778C" w:rsidP="00C3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718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415247" w:rsidRDefault="00C35DF1" w:rsidP="0041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4373</w:t>
            </w:r>
          </w:p>
        </w:tc>
      </w:tr>
      <w:tr w:rsidR="00476E8E" w:rsidRPr="00AD2702" w:rsidTr="00C35DF1">
        <w:trPr>
          <w:trHeight w:val="36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Регистирани данни %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63778C" w:rsidP="00C3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63778C" w:rsidP="00C3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63778C" w:rsidP="00C3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97,6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63778C" w:rsidP="00C3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63778C" w:rsidP="00C3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63778C" w:rsidP="00C3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99,7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AD2702" w:rsidRPr="00415247" w:rsidRDefault="00C35DF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99,55</w:t>
            </w:r>
          </w:p>
        </w:tc>
      </w:tr>
      <w:tr w:rsidR="00476E8E" w:rsidRPr="00AD2702" w:rsidTr="00C35DF1">
        <w:trPr>
          <w:trHeight w:val="45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Измерена </w:t>
            </w:r>
            <w:r w:rsidRPr="00015B0E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максимална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A93AC6">
              <w:rPr>
                <w:rFonts w:ascii="Times New Roman" w:eastAsia="Times New Roman" w:hAnsi="Times New Roman" w:cs="Times New Roman"/>
                <w:lang w:val="bg-BG" w:eastAsia="en-GB"/>
              </w:rPr>
              <w:t xml:space="preserve">часова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415247" w:rsidRDefault="0063778C" w:rsidP="00C3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115,41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63778C" w:rsidP="00C3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120,11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63778C" w:rsidP="00C3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117,47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63778C" w:rsidP="00C3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111,43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63778C" w:rsidP="00C3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116,21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415247" w:rsidRDefault="0063778C" w:rsidP="00C3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108,68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415247" w:rsidRDefault="00C35DF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120,11</w:t>
            </w:r>
          </w:p>
        </w:tc>
      </w:tr>
      <w:tr w:rsidR="00476E8E" w:rsidRPr="00AD2702" w:rsidTr="00C35DF1">
        <w:trPr>
          <w:trHeight w:val="334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1DF2" w:rsidRPr="00AD2702" w:rsidRDefault="00C71DF2" w:rsidP="00C71D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И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змерена </w:t>
            </w:r>
            <w:r w:rsidRPr="00015B0E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средна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 w:eastAsia="en-GB"/>
              </w:rPr>
              <w:t xml:space="preserve">месечна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1DF2" w:rsidRPr="00DB73BC" w:rsidRDefault="0063778C" w:rsidP="00C35DF1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74,70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1DF2" w:rsidRPr="00DB73BC" w:rsidRDefault="0063778C" w:rsidP="00C35DF1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75,81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1DF2" w:rsidRPr="00DB73BC" w:rsidRDefault="0063778C" w:rsidP="00C35DF1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72,56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1DF2" w:rsidRPr="00DB73BC" w:rsidRDefault="0063778C" w:rsidP="00C35DF1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75,16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1DF2" w:rsidRPr="00DB73BC" w:rsidRDefault="0063778C" w:rsidP="00C35DF1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74,51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1DF2" w:rsidRPr="00DB73BC" w:rsidRDefault="00C35DF1" w:rsidP="00C35DF1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64,14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C71DF2" w:rsidRPr="00415247" w:rsidRDefault="00C35DF1" w:rsidP="00C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72,81</w:t>
            </w:r>
          </w:p>
        </w:tc>
      </w:tr>
      <w:tr w:rsidR="00476E8E" w:rsidRPr="00AD2702" w:rsidTr="00841304">
        <w:trPr>
          <w:trHeight w:val="1020"/>
        </w:trPr>
        <w:tc>
          <w:tcPr>
            <w:tcW w:w="3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регистрирани превишения на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раткосрочната целева норма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(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КЦН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), осемчасова средна стойност над 120 µg/m3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476E8E" w:rsidRPr="00AD2702" w:rsidTr="00AD2702">
        <w:trPr>
          <w:trHeight w:val="54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дни с превишения на </w:t>
            </w:r>
            <w:r w:rsidR="00EF6CC3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раткосрочната целева норма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476E8E" w:rsidRPr="00AD2702" w:rsidTr="00AD2702">
        <w:trPr>
          <w:trHeight w:val="103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 регистрирани превишения на праг за информиране на населението (ПИН), средночасова стойност над 180 µg/m3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476E8E" w:rsidRPr="00AD2702" w:rsidTr="00AD2702">
        <w:trPr>
          <w:trHeight w:val="1065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Б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рой периоди с превишения над алармения праг (АП) или прага за предупреждение на населението (ППН) над 240  µg/m3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</w:tbl>
    <w:p w:rsidR="00611735" w:rsidRDefault="00AD2702" w:rsidP="00AD2702">
      <w:pPr>
        <w:overflowPunct w:val="0"/>
        <w:autoSpaceDE w:val="0"/>
        <w:autoSpaceDN w:val="0"/>
        <w:adjustRightInd w:val="0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F60B57" w:rsidRDefault="00F60B57" w:rsidP="00AD2702">
      <w:pPr>
        <w:overflowPunct w:val="0"/>
        <w:autoSpaceDE w:val="0"/>
        <w:autoSpaceDN w:val="0"/>
        <w:adjustRightInd w:val="0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F60B57" w:rsidRDefault="00F60B57" w:rsidP="00AD2702">
      <w:pPr>
        <w:overflowPunct w:val="0"/>
        <w:autoSpaceDE w:val="0"/>
        <w:autoSpaceDN w:val="0"/>
        <w:adjustRightInd w:val="0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AD2702" w:rsidRPr="00AD2702" w:rsidRDefault="00AD2702" w:rsidP="009A69FF">
      <w:pPr>
        <w:tabs>
          <w:tab w:val="left" w:pos="8647"/>
        </w:tabs>
        <w:spacing w:after="0" w:line="240" w:lineRule="auto"/>
        <w:ind w:left="8647" w:hanging="480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 xml:space="preserve">      </w:t>
      </w:r>
      <w:r w:rsidR="009A69F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Табл.11</w:t>
      </w:r>
    </w:p>
    <w:tbl>
      <w:tblPr>
        <w:tblW w:w="10238" w:type="dxa"/>
        <w:tblInd w:w="93" w:type="dxa"/>
        <w:tblLook w:val="04A0" w:firstRow="1" w:lastRow="0" w:firstColumn="1" w:lastColumn="0" w:noHBand="0" w:noVBand="1"/>
      </w:tblPr>
      <w:tblGrid>
        <w:gridCol w:w="3058"/>
        <w:gridCol w:w="955"/>
        <w:gridCol w:w="964"/>
        <w:gridCol w:w="896"/>
        <w:gridCol w:w="821"/>
        <w:gridCol w:w="867"/>
        <w:gridCol w:w="1391"/>
        <w:gridCol w:w="1286"/>
      </w:tblGrid>
      <w:tr w:rsidR="009476D8" w:rsidRPr="00AD2702" w:rsidTr="004D0A8E">
        <w:trPr>
          <w:trHeight w:val="300"/>
        </w:trPr>
        <w:tc>
          <w:tcPr>
            <w:tcW w:w="30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  <w:t>АИС „Меден Рудник“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април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май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юни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юли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август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септември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общо за периода</w:t>
            </w:r>
          </w:p>
        </w:tc>
      </w:tr>
      <w:tr w:rsidR="009476D8" w:rsidRPr="00AD2702" w:rsidTr="004D0A8E">
        <w:trPr>
          <w:trHeight w:val="360"/>
        </w:trPr>
        <w:tc>
          <w:tcPr>
            <w:tcW w:w="3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Регистриран брой проби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613668" w:rsidRDefault="00C35DF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35DF1" w:rsidP="00FE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35DF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35DF1" w:rsidP="00FE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741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35DF1" w:rsidP="00FE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35DF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716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FE064D" w:rsidRDefault="00F24DB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4353</w:t>
            </w:r>
          </w:p>
        </w:tc>
      </w:tr>
      <w:tr w:rsidR="009476D8" w:rsidRPr="00AD2702" w:rsidTr="004D0A8E">
        <w:trPr>
          <w:trHeight w:val="360"/>
        </w:trPr>
        <w:tc>
          <w:tcPr>
            <w:tcW w:w="3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Регистирани данни %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613668" w:rsidRDefault="00C35DF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99,7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35DF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99,5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35DF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99,6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35DF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35DF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96,9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35DF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99,4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FE064D" w:rsidRDefault="00F24DB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99,12</w:t>
            </w:r>
          </w:p>
        </w:tc>
      </w:tr>
      <w:tr w:rsidR="009476D8" w:rsidRPr="00AD2702" w:rsidTr="004D0A8E">
        <w:trPr>
          <w:trHeight w:val="420"/>
        </w:trPr>
        <w:tc>
          <w:tcPr>
            <w:tcW w:w="3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Измерена </w:t>
            </w:r>
            <w:r w:rsidRPr="00C0052D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максимална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C252C9">
              <w:rPr>
                <w:rFonts w:ascii="Times New Roman" w:eastAsia="Times New Roman" w:hAnsi="Times New Roman" w:cs="Times New Roman"/>
                <w:lang w:val="bg-BG" w:eastAsia="en-GB"/>
              </w:rPr>
              <w:t xml:space="preserve">средночасова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613668" w:rsidRDefault="00C35DF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89,84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35DF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93,01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35DF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100,52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35DF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106,02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35DF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97,08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FE064D" w:rsidRDefault="00C35DF1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81,58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FE064D" w:rsidRDefault="00F24DBD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106,02</w:t>
            </w:r>
          </w:p>
        </w:tc>
      </w:tr>
      <w:tr w:rsidR="00C0052D" w:rsidRPr="00AD2702" w:rsidTr="004D0A8E">
        <w:trPr>
          <w:trHeight w:val="360"/>
        </w:trPr>
        <w:tc>
          <w:tcPr>
            <w:tcW w:w="3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52D" w:rsidRPr="00AD2702" w:rsidRDefault="00C0052D" w:rsidP="004836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И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змерена </w:t>
            </w:r>
            <w:r w:rsidRPr="00C0052D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средна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bg-BG" w:eastAsia="en-GB"/>
              </w:rPr>
              <w:t xml:space="preserve">месечна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052D" w:rsidRPr="00613668" w:rsidRDefault="00C35DF1" w:rsidP="00D8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46,65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FE064D" w:rsidRDefault="00C35DF1" w:rsidP="00D8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54,31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FE064D" w:rsidRDefault="00C35DF1" w:rsidP="00D8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61,05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FE064D" w:rsidRDefault="00C35DF1" w:rsidP="00D8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68,42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FE064D" w:rsidRDefault="00C35DF1" w:rsidP="00D8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57,22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FE064D" w:rsidRDefault="00C35DF1" w:rsidP="00D8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49,36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C0052D" w:rsidRPr="00FE064D" w:rsidRDefault="00F24DB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56,17</w:t>
            </w:r>
          </w:p>
        </w:tc>
      </w:tr>
      <w:tr w:rsidR="00C0052D" w:rsidRPr="00AD2702" w:rsidTr="004D0A8E">
        <w:trPr>
          <w:trHeight w:val="1110"/>
        </w:trPr>
        <w:tc>
          <w:tcPr>
            <w:tcW w:w="3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52D" w:rsidRPr="00AD2702" w:rsidRDefault="00C0052D" w:rsidP="004836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регистрирани превишения на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раткосрочната целева норма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(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КЦН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), осемчасова средна стойност над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120 µg/m3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C0052D" w:rsidRPr="00AD2702" w:rsidTr="004D0A8E">
        <w:trPr>
          <w:trHeight w:val="555"/>
        </w:trPr>
        <w:tc>
          <w:tcPr>
            <w:tcW w:w="3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52D" w:rsidRPr="00AD2702" w:rsidRDefault="00C0052D" w:rsidP="004836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дни с превишения на </w:t>
            </w:r>
            <w:r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раткосрочната целева норма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(КЦН)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120 µg/m3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C0052D" w:rsidRPr="00AD2702" w:rsidTr="004D0A8E">
        <w:trPr>
          <w:trHeight w:val="273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052D" w:rsidRPr="00AD2702" w:rsidRDefault="00C0052D" w:rsidP="004836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регистрирани превишения на праг за информиране на населението (ПИН), средночасова стойност над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180 µg/m3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C0052D" w:rsidRPr="00AD2702" w:rsidTr="004D0A8E">
        <w:trPr>
          <w:trHeight w:val="1035"/>
        </w:trPr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52D" w:rsidRPr="00AD2702" w:rsidRDefault="00C0052D" w:rsidP="004836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Б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рой периоди с превишения над алармения праг (АП) или прага за предупреждение на населението (ППН)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над 240  µg/m3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C0052D" w:rsidRPr="00AD2702" w:rsidRDefault="00C0052D" w:rsidP="0048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</w:tbl>
    <w:p w:rsidR="00AD2702" w:rsidRDefault="00AD2702" w:rsidP="00AD27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AD2702" w:rsidRDefault="00AD2702" w:rsidP="00AD27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C0052D" w:rsidRDefault="00C0052D" w:rsidP="00AD27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AD2702" w:rsidRDefault="009A69FF" w:rsidP="00AD2702">
      <w:pPr>
        <w:tabs>
          <w:tab w:val="left" w:pos="84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277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7277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AD2702" w:rsidRPr="00AD2702">
        <w:rPr>
          <w:rFonts w:ascii="Times New Roman" w:eastAsia="Times New Roman" w:hAnsi="Times New Roman" w:cs="Times New Roman"/>
          <w:b/>
          <w:lang w:val="bg-BG"/>
        </w:rPr>
        <w:t>Табл. 12</w:t>
      </w:r>
    </w:p>
    <w:tbl>
      <w:tblPr>
        <w:tblW w:w="10236" w:type="dxa"/>
        <w:tblInd w:w="93" w:type="dxa"/>
        <w:tblLook w:val="04A0" w:firstRow="1" w:lastRow="0" w:firstColumn="1" w:lastColumn="0" w:noHBand="0" w:noVBand="1"/>
      </w:tblPr>
      <w:tblGrid>
        <w:gridCol w:w="3063"/>
        <w:gridCol w:w="955"/>
        <w:gridCol w:w="821"/>
        <w:gridCol w:w="896"/>
        <w:gridCol w:w="821"/>
        <w:gridCol w:w="867"/>
        <w:gridCol w:w="1389"/>
        <w:gridCol w:w="1424"/>
      </w:tblGrid>
      <w:tr w:rsidR="00AD2702" w:rsidRPr="001F1B3C" w:rsidTr="008B68DC">
        <w:trPr>
          <w:trHeight w:val="315"/>
        </w:trPr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i/>
                <w:lang w:val="bg-BG"/>
              </w:rPr>
              <w:t>АИС „Долно Езерово“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април 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май 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юни 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юли 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август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септември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1F1B3C" w:rsidRDefault="009C7EFB" w:rsidP="0075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1F1B3C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</w:t>
            </w:r>
            <w:r w:rsidR="00AD2702" w:rsidRPr="001F1B3C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бщо за периода </w:t>
            </w:r>
          </w:p>
        </w:tc>
      </w:tr>
      <w:tr w:rsidR="008B68DC" w:rsidRPr="001F1B3C" w:rsidTr="008B68DC">
        <w:trPr>
          <w:trHeight w:val="30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8DC" w:rsidRPr="00AD2702" w:rsidRDefault="008B68DC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Регистриран брой проби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8DC" w:rsidRPr="008B68DC" w:rsidRDefault="004278D4" w:rsidP="0087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687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411735" w:rsidP="00E9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411735" w:rsidP="008B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686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41173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411735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41173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681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8B68DC" w:rsidRPr="001F1B3C" w:rsidRDefault="0041173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3490</w:t>
            </w:r>
          </w:p>
        </w:tc>
      </w:tr>
      <w:tr w:rsidR="008B68DC" w:rsidRPr="00AD2702" w:rsidTr="008B68DC">
        <w:trPr>
          <w:trHeight w:val="30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8DC" w:rsidRPr="00AD2702" w:rsidRDefault="008B68DC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Регистирани данни %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8DC" w:rsidRPr="008B68DC" w:rsidRDefault="004278D4" w:rsidP="0087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95,4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411735" w:rsidP="00E9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95,0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41173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41173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95,0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411735" w:rsidP="00D4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95,3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68DC" w:rsidRPr="008B68DC" w:rsidRDefault="0041173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94,6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8B68DC" w:rsidRPr="008B68DC" w:rsidRDefault="0041173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95,1</w:t>
            </w:r>
          </w:p>
        </w:tc>
      </w:tr>
      <w:tr w:rsidR="00AD2702" w:rsidRPr="00AD2702" w:rsidTr="008B68DC">
        <w:trPr>
          <w:trHeight w:val="30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8750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Измерена </w:t>
            </w:r>
            <w:r w:rsidRPr="004479DF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максимална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875096">
              <w:rPr>
                <w:rFonts w:ascii="Times New Roman" w:eastAsia="Times New Roman" w:hAnsi="Times New Roman" w:cs="Times New Roman"/>
                <w:lang w:val="bg-BG" w:eastAsia="en-GB"/>
              </w:rPr>
              <w:t xml:space="preserve">средночасова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2702" w:rsidRPr="008B68DC" w:rsidRDefault="004278D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75,34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8B68DC" w:rsidRDefault="0041173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93,25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8B68DC" w:rsidRDefault="0041173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91,99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8B68DC" w:rsidRDefault="0041173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102,60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8B68DC" w:rsidRDefault="0041173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118,86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8B68DC" w:rsidRDefault="0041173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98,43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8B68DC" w:rsidRDefault="0041173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118,86</w:t>
            </w:r>
          </w:p>
        </w:tc>
      </w:tr>
      <w:tr w:rsidR="00C65964" w:rsidRPr="00AD2702" w:rsidTr="00841304">
        <w:trPr>
          <w:trHeight w:val="300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5964" w:rsidRPr="00AD2702" w:rsidRDefault="00C65964" w:rsidP="00C659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И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змерена </w:t>
            </w:r>
            <w:r w:rsidRPr="004479DF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средн</w:t>
            </w:r>
            <w:r w:rsidRPr="004479DF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а</w:t>
            </w:r>
            <w:r>
              <w:rPr>
                <w:rFonts w:ascii="Times New Roman" w:eastAsia="Times New Roman" w:hAnsi="Times New Roman" w:cs="Times New Roman"/>
                <w:lang w:val="bg-BG" w:eastAsia="en-GB"/>
              </w:rPr>
              <w:t xml:space="preserve"> месечна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стойност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964" w:rsidRPr="004836FA" w:rsidRDefault="004278D4" w:rsidP="00C65964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45,09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5964" w:rsidRPr="004836FA" w:rsidRDefault="004278D4" w:rsidP="00C65964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44,89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5964" w:rsidRPr="004836FA" w:rsidRDefault="004278D4" w:rsidP="00C65964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50,11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5964" w:rsidRPr="004836FA" w:rsidRDefault="004278D4" w:rsidP="00C65964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57,69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5964" w:rsidRPr="004836FA" w:rsidRDefault="004278D4" w:rsidP="00C65964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59,05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65964" w:rsidRPr="004836FA" w:rsidRDefault="004278D4" w:rsidP="00C65964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51,51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C65964" w:rsidRPr="008B68DC" w:rsidRDefault="00411735" w:rsidP="00C6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51,39</w:t>
            </w:r>
          </w:p>
        </w:tc>
      </w:tr>
      <w:tr w:rsidR="00AD2702" w:rsidRPr="00AD2702" w:rsidTr="008B68DC">
        <w:trPr>
          <w:trHeight w:val="103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регистрирани превишения на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раткосрочната целева норма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(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КЦН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), осемчасова средна стойност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над 120 µg/m3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8B68DC">
        <w:trPr>
          <w:trHeight w:val="52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дни с превишения на Краткосрочната целева норма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9507F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8B68DC">
        <w:trPr>
          <w:trHeight w:val="103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регистрирани превишения на праг за информиране на населението (ПИН), средночасова стойност над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1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8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0 µg/m3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8B68DC">
        <w:trPr>
          <w:trHeight w:val="1035"/>
        </w:trPr>
        <w:tc>
          <w:tcPr>
            <w:tcW w:w="30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lastRenderedPageBreak/>
              <w:t>Б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рой периоди с превишения над алармения праг (АП) или прага за предупреждение на населението (ППН) над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240  µg/m3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</w:tbl>
    <w:p w:rsidR="008E03BF" w:rsidRDefault="008E03BF" w:rsidP="00AD2702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EF6CC3" w:rsidRPr="00AD2702" w:rsidRDefault="00EF6CC3" w:rsidP="00AD2702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D2702" w:rsidRPr="00AD2702" w:rsidRDefault="00AD2702" w:rsidP="00AD2702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</w:t>
      </w:r>
      <w:r w:rsidRPr="00AD2702">
        <w:rPr>
          <w:rFonts w:ascii="Times New Roman" w:eastAsia="Times New Roman" w:hAnsi="Times New Roman" w:cs="Times New Roman"/>
          <w:b/>
          <w:lang w:val="bg-BG"/>
        </w:rPr>
        <w:t xml:space="preserve">Табл. 13 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3097"/>
        <w:gridCol w:w="958"/>
        <w:gridCol w:w="821"/>
        <w:gridCol w:w="852"/>
        <w:gridCol w:w="837"/>
        <w:gridCol w:w="964"/>
        <w:gridCol w:w="1277"/>
        <w:gridCol w:w="1416"/>
      </w:tblGrid>
      <w:tr w:rsidR="00AD2702" w:rsidRPr="00AD2702" w:rsidTr="006F4002">
        <w:trPr>
          <w:trHeight w:val="300"/>
        </w:trPr>
        <w:tc>
          <w:tcPr>
            <w:tcW w:w="30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  <w:t>АИС „Несебър“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април 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май 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юни 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юли 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август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септември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общо за периода </w:t>
            </w:r>
          </w:p>
        </w:tc>
      </w:tr>
      <w:tr w:rsidR="00AD2702" w:rsidRPr="00AD2702" w:rsidTr="006F4002">
        <w:trPr>
          <w:trHeight w:val="300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Регистриран брой проби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E97F1D" w:rsidRDefault="0041173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683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97F1D" w:rsidRDefault="00411735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97F1D" w:rsidRDefault="00411735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167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3B51F2" w:rsidRDefault="0041173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605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3B51F2" w:rsidRDefault="0041173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709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3B51F2" w:rsidRDefault="00A3218B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683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3B51F2" w:rsidRDefault="00A3218B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3550</w:t>
            </w:r>
          </w:p>
        </w:tc>
      </w:tr>
      <w:tr w:rsidR="00AD2702" w:rsidRPr="00AD2702" w:rsidTr="006F4002">
        <w:trPr>
          <w:trHeight w:val="300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Регистирани данни %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E97F1D" w:rsidRDefault="0041173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94,9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E97F1D" w:rsidRDefault="00411735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94,5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E97F1D" w:rsidRDefault="00411735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23,2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3B51F2" w:rsidRDefault="0041173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81,3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3B51F2" w:rsidRDefault="0041173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95,3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3B51F2" w:rsidRDefault="00A3218B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94,9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3B51F2" w:rsidRDefault="00A3218B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80,68</w:t>
            </w:r>
          </w:p>
        </w:tc>
      </w:tr>
      <w:tr w:rsidR="00AD2702" w:rsidRPr="00AD2702" w:rsidTr="006F4002">
        <w:trPr>
          <w:trHeight w:val="300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Измерена </w:t>
            </w:r>
            <w:r w:rsidRPr="004479DF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максимална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E97F1D">
              <w:rPr>
                <w:rFonts w:ascii="Times New Roman" w:eastAsia="Times New Roman" w:hAnsi="Times New Roman" w:cs="Times New Roman"/>
                <w:lang w:val="bg-BG" w:eastAsia="en-GB"/>
              </w:rPr>
              <w:t xml:space="preserve">седночасова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стойност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E97F1D" w:rsidRDefault="0041173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44,13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97F1D" w:rsidRDefault="00411735" w:rsidP="00E97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68,22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E97F1D" w:rsidRDefault="0041173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80,35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3B51F2" w:rsidRDefault="00411735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101,79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3B51F2" w:rsidRDefault="00A3218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102,96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3B51F2" w:rsidRDefault="00A3218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84,53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3B51F2" w:rsidRDefault="00A3218B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102,96</w:t>
            </w:r>
          </w:p>
        </w:tc>
      </w:tr>
      <w:tr w:rsidR="00C71DF2" w:rsidRPr="00AD2702" w:rsidTr="006F4002">
        <w:trPr>
          <w:trHeight w:val="300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1DF2" w:rsidRPr="00AD2702" w:rsidRDefault="004479DF" w:rsidP="00C71DF2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И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змерена </w:t>
            </w:r>
            <w:r w:rsidRPr="004479DF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средн</w:t>
            </w:r>
            <w:r w:rsidRPr="004479DF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а</w:t>
            </w:r>
            <w:r>
              <w:rPr>
                <w:rFonts w:ascii="Times New Roman" w:eastAsia="Times New Roman" w:hAnsi="Times New Roman" w:cs="Times New Roman"/>
                <w:lang w:val="bg-BG" w:eastAsia="en-GB"/>
              </w:rPr>
              <w:t xml:space="preserve"> месечна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стойност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DF2" w:rsidRPr="00E97F1D" w:rsidRDefault="00411735" w:rsidP="006D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28,43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DF2" w:rsidRPr="00416744" w:rsidRDefault="00411735" w:rsidP="006D36F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44,76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DF2" w:rsidRPr="00C2100A" w:rsidRDefault="00411735" w:rsidP="006D36F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DF2" w:rsidRPr="00C2100A" w:rsidRDefault="00411735" w:rsidP="006D36F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56,46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DF2" w:rsidRPr="00C2100A" w:rsidRDefault="00411735" w:rsidP="006D36F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62,41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DF2" w:rsidRPr="00C2100A" w:rsidRDefault="00411735" w:rsidP="006D36F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48,45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C71DF2" w:rsidRPr="00E97F1D" w:rsidRDefault="00A3218B" w:rsidP="00C7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48,10</w:t>
            </w:r>
          </w:p>
        </w:tc>
      </w:tr>
      <w:tr w:rsidR="00AD2702" w:rsidRPr="00AD2702" w:rsidTr="006F4002">
        <w:trPr>
          <w:trHeight w:val="908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регистрирани превишения на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раткосрочната целева норма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 xml:space="preserve"> 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(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КЦН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), осемчасова средна стойност над 120 µg/m3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0F1BBF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6F4002">
        <w:trPr>
          <w:trHeight w:val="525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Брой дни с превишения на </w:t>
            </w: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к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раткосрочната целева норма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0F1BBF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6F4002">
        <w:trPr>
          <w:trHeight w:val="1035"/>
        </w:trPr>
        <w:tc>
          <w:tcPr>
            <w:tcW w:w="30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Брой регистрирани превишения на праг за информиране на населението (ПИН), средночасова стойност над 180 µg/m3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0F1BBF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620414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  <w:tr w:rsidR="00AD2702" w:rsidRPr="00AD2702" w:rsidTr="006F4002">
        <w:trPr>
          <w:trHeight w:val="1035"/>
        </w:trPr>
        <w:tc>
          <w:tcPr>
            <w:tcW w:w="30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2702" w:rsidRPr="00AD2702" w:rsidRDefault="00AD2702" w:rsidP="00AD27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Б</w:t>
            </w:r>
            <w:r w:rsidRPr="00AD2702">
              <w:rPr>
                <w:rFonts w:ascii="Times New Roman" w:eastAsia="Times New Roman" w:hAnsi="Times New Roman" w:cs="Times New Roman"/>
                <w:lang w:val="en-GB" w:eastAsia="en-GB"/>
              </w:rPr>
              <w:t>рой периоди с превишения над алармения праг (АП) или прага за предупреждение на населението (ППН) над 240  µg/m3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0F1BBF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lang w:val="bg-BG" w:eastAsia="en-GB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D2702" w:rsidRPr="00AD2702" w:rsidRDefault="00AD2702" w:rsidP="00AD2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en-GB"/>
              </w:rPr>
            </w:pPr>
            <w:r w:rsidRPr="00AD2702">
              <w:rPr>
                <w:rFonts w:ascii="Times New Roman" w:eastAsia="Times New Roman" w:hAnsi="Times New Roman" w:cs="Times New Roman"/>
                <w:b/>
                <w:lang w:val="bg-BG" w:eastAsia="en-GB"/>
              </w:rPr>
              <w:t>0</w:t>
            </w:r>
          </w:p>
        </w:tc>
      </w:tr>
    </w:tbl>
    <w:p w:rsidR="00AD2702" w:rsidRPr="0034630D" w:rsidRDefault="00AD2702" w:rsidP="0034630D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2702">
        <w:rPr>
          <w:rFonts w:ascii="Arial" w:eastAsia="Times New Roman" w:hAnsi="Arial" w:cs="Times New Roman"/>
          <w:sz w:val="20"/>
          <w:szCs w:val="20"/>
          <w:lang w:val="bg-BG"/>
        </w:rPr>
        <w:t xml:space="preserve">             </w:t>
      </w:r>
    </w:p>
    <w:p w:rsidR="00856B12" w:rsidRDefault="00AD2702" w:rsidP="00D237A7">
      <w:pPr>
        <w:keepNext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През периода 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01.04.20</w:t>
      </w:r>
      <w:r w:rsidR="000F1BB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="00DB70F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- 30.09.20</w:t>
      </w:r>
      <w:r w:rsidR="000F1BB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="00DB70F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г. 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регистрираните нива на озон </w:t>
      </w:r>
      <w:r w:rsidR="00856B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пунктовете за мониторинг 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са под прага за информиране на населението (ПИН) – 180 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прага за предупреждение на населението (ППН) – 240 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="00856B12" w:rsidRPr="00AD2702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.</w:t>
      </w:r>
      <w:r w:rsidR="009507F4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</w:p>
    <w:p w:rsidR="002C7577" w:rsidRDefault="009507F4" w:rsidP="00D237A7">
      <w:pPr>
        <w:keepNext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в четирите пункта за мониторинг </w:t>
      </w:r>
      <w:r w:rsidR="00856B12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="00E97F1D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са регистрирани осем–часови средни стойности, превишаващи краткосрочната целева норма (КЦН) на озон – 120 µg/m</w:t>
      </w:r>
      <w:r w:rsidR="00AD2702" w:rsidRPr="00AD2702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определена в Наредба № 12/2010 г.</w:t>
      </w:r>
      <w:r w:rsidR="002C75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     </w:t>
      </w:r>
    </w:p>
    <w:p w:rsidR="00852A77" w:rsidRDefault="00572777" w:rsidP="0057277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D2702" w:rsidRPr="00AD2702" w:rsidRDefault="00AD2702" w:rsidP="0057277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7.</w:t>
      </w:r>
      <w:r w:rsidR="009631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1735" w:rsidRPr="00AD270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АНАЛИЗ НА РЕЗУЛТАТИТЕ</w:t>
      </w: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AD2702" w:rsidRPr="00572777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Pr="005727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ФПЧ</w:t>
      </w:r>
      <w:r w:rsidRPr="0057277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vertAlign w:val="subscript"/>
          <w:lang w:val="bg-BG"/>
        </w:rPr>
        <w:t>10</w:t>
      </w:r>
    </w:p>
    <w:p w:rsidR="00AD2702" w:rsidRPr="00AD2702" w:rsidRDefault="00AD2702" w:rsidP="00AD270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AD2702" w:rsidRPr="00732A09" w:rsidRDefault="00657640" w:rsidP="00D237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Най-съществено влияние върху КАВ, по отношение на фините прахови частици през </w:t>
      </w:r>
      <w:r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>летните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месеци, оказва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пътния</w:t>
      </w:r>
      <w:r w:rsidRPr="002065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транспорт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който </w:t>
      </w:r>
      <w:r w:rsidRPr="002065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включва емисии от изгорелите газове на двигателите с вътрешно горене (ДВГ), включително от авиационния транспорт, неауспухови емисии - частици, изпускани във въздуха от износване на спирачки, износване на гуми, износване на </w:t>
      </w:r>
      <w:r w:rsidRPr="002065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повърхността на пътя и емисии от унос на прахови частици от пътните настилки (вторично разпрашаване).</w:t>
      </w:r>
    </w:p>
    <w:p w:rsidR="00AD2702" w:rsidRDefault="00AD2702" w:rsidP="00D237A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представените резултати и сравнителни диаграми е видно, че в </w:t>
      </w:r>
      <w:r w:rsidR="00A3218B">
        <w:rPr>
          <w:rFonts w:ascii="Times New Roman" w:eastAsia="Times New Roman" w:hAnsi="Times New Roman" w:cs="Times New Roman"/>
          <w:sz w:val="24"/>
          <w:szCs w:val="24"/>
          <w:lang w:val="bg-BG"/>
        </w:rPr>
        <w:t>и в петте пункта за мониторинг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32A09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="00D40E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редномесечните концентрации през летния период </w:t>
      </w:r>
      <w:r w:rsidR="00AC0085">
        <w:rPr>
          <w:rFonts w:ascii="Times New Roman" w:eastAsia="Times New Roman" w:hAnsi="Times New Roman" w:cs="Times New Roman"/>
          <w:sz w:val="24"/>
          <w:szCs w:val="24"/>
          <w:lang w:val="bg-BG"/>
        </w:rPr>
        <w:t>на 202</w:t>
      </w:r>
      <w:r w:rsidR="00A3218B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AC008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</w:t>
      </w:r>
      <w:r w:rsidR="00ED0A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са </w:t>
      </w:r>
      <w:r w:rsidR="003B7131">
        <w:rPr>
          <w:rFonts w:ascii="Times New Roman" w:eastAsia="Times New Roman" w:hAnsi="Times New Roman" w:cs="Times New Roman"/>
          <w:sz w:val="24"/>
          <w:szCs w:val="24"/>
          <w:lang w:val="bg-BG"/>
        </w:rPr>
        <w:t>съизмерими с тези през</w:t>
      </w:r>
      <w:r w:rsidR="00ED0A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същия период на</w:t>
      </w:r>
      <w:r w:rsidR="00D40E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</w:t>
      </w:r>
      <w:r w:rsidR="00764D80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A3218B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D40E9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  <w:r w:rsidR="00ED0A9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r w:rsidR="003B7131">
        <w:rPr>
          <w:rFonts w:ascii="Times New Roman" w:eastAsia="Times New Roman" w:hAnsi="Times New Roman" w:cs="Times New Roman"/>
          <w:sz w:val="24"/>
          <w:szCs w:val="24"/>
          <w:lang w:val="bg-BG"/>
        </w:rPr>
        <w:t>фиг</w:t>
      </w:r>
      <w:r w:rsidR="00ED0A99">
        <w:rPr>
          <w:rFonts w:ascii="Times New Roman" w:eastAsia="Times New Roman" w:hAnsi="Times New Roman" w:cs="Times New Roman"/>
          <w:sz w:val="24"/>
          <w:szCs w:val="24"/>
          <w:lang w:val="bg-BG"/>
        </w:rPr>
        <w:t>.1)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C427AB">
        <w:rPr>
          <w:rFonts w:ascii="Times New Roman" w:eastAsia="Times New Roman" w:hAnsi="Times New Roman" w:cs="Times New Roman"/>
          <w:sz w:val="24"/>
          <w:szCs w:val="24"/>
          <w:lang w:val="bg-BG"/>
        </w:rPr>
        <w:t>Завишена месечна концентрация се отчита през август, заради регистрираните високи среднодневни концентрации на замърсителя в периода               20-30.08.2022 г.</w:t>
      </w:r>
    </w:p>
    <w:p w:rsidR="00C427AB" w:rsidRPr="00AD2702" w:rsidRDefault="00C427AB" w:rsidP="00D237A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Освен регистрираните превишения на ПС на СДН на замърсителя през месец август, в първите дни на месец април 01-03.04.2022 г. също се регистрират наднормени концентрации на ФПЧ</w:t>
      </w:r>
      <w:r w:rsidRPr="00C427AB">
        <w:rPr>
          <w:rFonts w:ascii="Times New Roman" w:eastAsia="Times New Roman" w:hAnsi="Times New Roman" w:cs="Times New Roman"/>
          <w:sz w:val="24"/>
          <w:szCs w:val="24"/>
          <w:vertAlign w:val="subscript"/>
          <w:lang w:val="bg-BG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в петте пункта. Тези превишения се дължат основно на пренос на прахови частици от пустинята Сахара, </w:t>
      </w:r>
      <w:r w:rsidR="0065764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през месец август те са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в комбинация с неблагоприятни метеорологични условия (засушаване)</w:t>
      </w:r>
      <w:r w:rsidR="0065764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AD2702" w:rsidRPr="00AD2702" w:rsidRDefault="00D85760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AD2702" w:rsidRPr="00572777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</w:pPr>
      <w:r w:rsidRPr="00572777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bg-BG"/>
        </w:rPr>
        <w:t>Озон</w:t>
      </w:r>
    </w:p>
    <w:p w:rsidR="00AD2702" w:rsidRPr="00AD2702" w:rsidRDefault="00AD2702" w:rsidP="00AD270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:rsidR="00AD2702" w:rsidRPr="00AD2702" w:rsidRDefault="00AD2702" w:rsidP="00D237A7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Анализът на данните показва, че в</w:t>
      </w:r>
      <w:r w:rsidR="00F76FA1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трите пункта, намиращи се на територията на гр</w:t>
      </w:r>
      <w:proofErr w:type="gramStart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.Б</w:t>
      </w:r>
      <w:proofErr w:type="gramEnd"/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ургас не са регистрирани превишения на прага за информиране на населението (ПИН-180</w:t>
      </w:r>
      <w:r w:rsidRPr="00AD2702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µg/m3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) и прага за предупреждаване на населението (ППН-240</w:t>
      </w:r>
      <w:r w:rsidRPr="00AD2702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µg/m3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). </w:t>
      </w:r>
    </w:p>
    <w:p w:rsidR="00517225" w:rsidRDefault="00AD2702" w:rsidP="00D237A7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През летния период на 20</w:t>
      </w:r>
      <w:r w:rsidR="00F76FA1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2</w:t>
      </w:r>
      <w:r w:rsidR="00D237A7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2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г. нив</w:t>
      </w:r>
      <w:r w:rsidR="00D628F3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ата</w:t>
      </w:r>
      <w:r w:rsidRPr="00AD270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озон </w:t>
      </w:r>
      <w:r w:rsidR="00D628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пунктовете за мониторинг са далеч под КЦН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="00F76F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</w:t>
      </w:r>
      <w:r w:rsidR="00FE4CF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 са </w:t>
      </w:r>
      <w:r w:rsidR="00D628F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регистрирани </w:t>
      </w:r>
      <w:r w:rsidR="00D628F3"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>8-часов</w:t>
      </w:r>
      <w:r w:rsidR="00D628F3"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="00D628F3"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средн</w:t>
      </w:r>
      <w:r w:rsidR="00D628F3"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="00D628F3" w:rsidRPr="00AD27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стойност</w:t>
      </w:r>
      <w:r w:rsidR="00D628F3"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</w:t>
      </w:r>
      <w:r w:rsidR="005172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над </w:t>
      </w:r>
      <w:r w:rsidR="00FE4CF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КЦН, съгласно Наредба №12.</w:t>
      </w:r>
    </w:p>
    <w:p w:rsidR="00D237A7" w:rsidRDefault="00D237A7" w:rsidP="00AD2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D237A7" w:rsidRPr="00D237A7" w:rsidRDefault="00D237A7" w:rsidP="00AD2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AD2702" w:rsidRPr="00AD2702" w:rsidRDefault="00AD2702" w:rsidP="00D237A7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ru-RU" w:eastAsia="bg-BG"/>
        </w:rPr>
      </w:pPr>
      <w:r w:rsidRPr="00AD27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8.</w:t>
      </w:r>
      <w:r w:rsidR="0057277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611735" w:rsidRPr="00AD27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ЗАКЛЮЧЕНИЕ</w:t>
      </w:r>
    </w:p>
    <w:p w:rsidR="00AD2702" w:rsidRPr="00AD2702" w:rsidRDefault="00AD2702" w:rsidP="00AD27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380ED1" w:rsidRDefault="00657640" w:rsidP="00D237A7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Регистрираните</w:t>
      </w:r>
      <w:r w:rsidR="00F76FA1">
        <w:rPr>
          <w:rFonts w:ascii="Times New Roman" w:hAnsi="Times New Roman" w:cs="Times New Roman"/>
          <w:sz w:val="24"/>
          <w:szCs w:val="24"/>
          <w:lang w:val="bg-BG"/>
        </w:rPr>
        <w:t xml:space="preserve"> превишения през летния период на 202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F76FA1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53512C">
        <w:rPr>
          <w:rFonts w:ascii="Times New Roman" w:hAnsi="Times New Roman" w:cs="Times New Roman"/>
          <w:sz w:val="24"/>
          <w:szCs w:val="24"/>
          <w:lang w:val="bg-BG"/>
        </w:rPr>
        <w:t>, отчетени от пунктовете за мониторинг,</w:t>
      </w:r>
      <w:r w:rsidR="00F76FA1">
        <w:rPr>
          <w:rFonts w:ascii="Times New Roman" w:hAnsi="Times New Roman" w:cs="Times New Roman"/>
          <w:sz w:val="24"/>
          <w:szCs w:val="24"/>
          <w:lang w:val="bg-BG"/>
        </w:rPr>
        <w:t xml:space="preserve"> п</w:t>
      </w:r>
      <w:r w:rsidR="00AD2702" w:rsidRPr="00AD2702">
        <w:rPr>
          <w:rFonts w:ascii="Times New Roman" w:hAnsi="Times New Roman" w:cs="Times New Roman"/>
          <w:sz w:val="24"/>
          <w:szCs w:val="24"/>
          <w:lang w:val="bg-BG"/>
        </w:rPr>
        <w:t>отвърждава</w:t>
      </w: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AD2702" w:rsidRPr="00AD27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0ED1">
        <w:rPr>
          <w:rFonts w:ascii="Times New Roman" w:hAnsi="Times New Roman" w:cs="Times New Roman"/>
          <w:sz w:val="24"/>
          <w:szCs w:val="24"/>
          <w:lang w:val="bg-BG"/>
        </w:rPr>
        <w:t xml:space="preserve">сериозното влияние на </w:t>
      </w:r>
      <w:r w:rsidR="00C35DF6">
        <w:rPr>
          <w:rFonts w:ascii="Times New Roman" w:hAnsi="Times New Roman" w:cs="Times New Roman"/>
          <w:sz w:val="24"/>
          <w:szCs w:val="24"/>
          <w:lang w:val="bg-BG"/>
        </w:rPr>
        <w:t xml:space="preserve">трансграничното замърсяване с прахови частици от пустинята Сахара, което се допълва от  </w:t>
      </w:r>
      <w:r w:rsidR="00C35DF6">
        <w:rPr>
          <w:rFonts w:ascii="Times New Roman" w:hAnsi="Times New Roman" w:cs="Times New Roman"/>
          <w:sz w:val="24"/>
          <w:szCs w:val="24"/>
          <w:lang w:val="bg-BG"/>
        </w:rPr>
        <w:t xml:space="preserve">явления като засушаване, ураганни ветрове и др. </w:t>
      </w:r>
      <w:r w:rsidR="00AB7B84">
        <w:rPr>
          <w:rFonts w:ascii="Times New Roman" w:hAnsi="Times New Roman" w:cs="Times New Roman"/>
          <w:sz w:val="24"/>
          <w:szCs w:val="24"/>
          <w:lang w:val="bg-BG"/>
        </w:rPr>
        <w:t>Потвърждава се</w:t>
      </w:r>
      <w:r w:rsidR="00D237A7">
        <w:rPr>
          <w:rFonts w:ascii="Times New Roman" w:hAnsi="Times New Roman" w:cs="Times New Roman"/>
          <w:sz w:val="24"/>
          <w:szCs w:val="24"/>
          <w:lang w:val="bg-BG"/>
        </w:rPr>
        <w:t xml:space="preserve"> факта</w:t>
      </w:r>
      <w:r w:rsidR="00AB7B84">
        <w:rPr>
          <w:rFonts w:ascii="Times New Roman" w:hAnsi="Times New Roman" w:cs="Times New Roman"/>
          <w:sz w:val="24"/>
          <w:szCs w:val="24"/>
          <w:lang w:val="bg-BG"/>
        </w:rPr>
        <w:t>, че и</w:t>
      </w:r>
      <w:r w:rsidR="00C35DF6">
        <w:rPr>
          <w:rFonts w:ascii="Times New Roman" w:hAnsi="Times New Roman" w:cs="Times New Roman"/>
          <w:sz w:val="24"/>
          <w:szCs w:val="24"/>
          <w:lang w:val="bg-BG"/>
        </w:rPr>
        <w:t>зменението на климата в нашия регион през летния период на годината</w:t>
      </w:r>
      <w:r w:rsidR="00C35DF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B7B84">
        <w:rPr>
          <w:rFonts w:ascii="Times New Roman" w:hAnsi="Times New Roman" w:cs="Times New Roman"/>
          <w:sz w:val="24"/>
          <w:szCs w:val="24"/>
          <w:lang w:val="bg-BG"/>
        </w:rPr>
        <w:t xml:space="preserve">оказва </w:t>
      </w:r>
      <w:r w:rsidR="00C35DF6">
        <w:rPr>
          <w:rFonts w:ascii="Times New Roman" w:hAnsi="Times New Roman" w:cs="Times New Roman"/>
          <w:sz w:val="24"/>
          <w:szCs w:val="24"/>
          <w:lang w:val="bg-BG"/>
        </w:rPr>
        <w:t>съществено влияние върху замърсяването на атмосферния въздух с ФПЧ</w:t>
      </w:r>
      <w:r w:rsidR="00C35DF6" w:rsidRPr="00C35DF6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10</w:t>
      </w:r>
      <w:r w:rsidR="00C35DF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80ED1" w:rsidRDefault="00380ED1" w:rsidP="00AD270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B7B84" w:rsidRPr="00AB7B84" w:rsidRDefault="00AD2702" w:rsidP="00AD270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ФПЧ</w:t>
      </w:r>
      <w:r w:rsidRPr="00AD2702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bg-BG" w:eastAsia="bg-BG"/>
        </w:rPr>
        <w:t>10</w:t>
      </w:r>
      <w:r w:rsidRPr="00AD2702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- </w:t>
      </w:r>
      <w:r w:rsidRPr="00AD27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наблюдават се средноденонощни концентрации под нормата. </w:t>
      </w:r>
      <w:r w:rsidR="00A04F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Отчита</w:t>
      </w:r>
      <w:r w:rsidR="00AB7B8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</w:t>
      </w:r>
      <w:r w:rsidR="00FF711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</w:t>
      </w:r>
      <w:r w:rsidR="00A04F6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AB7B8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превишения на ПС на СДН във всички четири пункта за мониторинг на територията на Бургас и в пункта в Несебър. Превишенията са регистрирани </w:t>
      </w:r>
      <w:r w:rsidR="00AB7B8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основно</w:t>
      </w:r>
      <w:r w:rsidR="00AB7B8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през месец август, когато е регистрирана и завишена средномесечна концентрация. През останалите месеци нивото на ФПЧ10 в атмосферния въздух е сравнимо с това през 2021 г.</w:t>
      </w:r>
    </w:p>
    <w:p w:rsidR="00AD2702" w:rsidRPr="00AD2702" w:rsidRDefault="00AD2702" w:rsidP="00AD27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2200F" w:rsidRPr="00E27E47" w:rsidRDefault="00AD2702" w:rsidP="009A69FF">
      <w:pPr>
        <w:numPr>
          <w:ilvl w:val="0"/>
          <w:numId w:val="11"/>
        </w:numPr>
        <w:spacing w:after="0" w:line="240" w:lineRule="auto"/>
        <w:jc w:val="both"/>
        <w:rPr>
          <w:lang w:val="bg-BG"/>
        </w:rPr>
      </w:pPr>
      <w:r w:rsidRPr="00E27E47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Озон</w:t>
      </w:r>
      <w:r w:rsidRPr="00E27E47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– </w:t>
      </w:r>
      <w:r w:rsidRPr="00E27E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регистрират се нива, далеч под краткосрочната целева норма. Съгласно Таблица 5 от приложение №3 към чл. 5, 6, 7, чл. 18, ал. 1 и чл. 19, ал. 1 от Наредбата КЦН не трябва да се превишава повече от 25 дни за календарна година, осреднено за тригодишен период. И в </w:t>
      </w:r>
      <w:r w:rsidR="002E64E4" w:rsidRPr="00E27E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четирите пункта</w:t>
      </w:r>
      <w:r w:rsidRPr="00E27E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237A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не се регистрират </w:t>
      </w:r>
      <w:r w:rsidRPr="00E27E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дни с превишения на КЦН. </w:t>
      </w:r>
    </w:p>
    <w:sectPr w:rsidR="0012200F" w:rsidRPr="00E27E47" w:rsidSect="00AD270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E9" w:rsidRDefault="00E51DE9" w:rsidP="00856B12">
      <w:pPr>
        <w:spacing w:after="0" w:line="240" w:lineRule="auto"/>
      </w:pPr>
      <w:r>
        <w:separator/>
      </w:r>
    </w:p>
  </w:endnote>
  <w:endnote w:type="continuationSeparator" w:id="0">
    <w:p w:rsidR="00E51DE9" w:rsidRDefault="00E51DE9" w:rsidP="0085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E9" w:rsidRDefault="00E51DE9" w:rsidP="00856B12">
      <w:pPr>
        <w:spacing w:after="0" w:line="240" w:lineRule="auto"/>
      </w:pPr>
      <w:r>
        <w:separator/>
      </w:r>
    </w:p>
  </w:footnote>
  <w:footnote w:type="continuationSeparator" w:id="0">
    <w:p w:rsidR="00E51DE9" w:rsidRDefault="00E51DE9" w:rsidP="00856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54B8"/>
    <w:multiLevelType w:val="hybridMultilevel"/>
    <w:tmpl w:val="E118FB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97B0F"/>
    <w:multiLevelType w:val="hybridMultilevel"/>
    <w:tmpl w:val="C33E947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E61473A"/>
    <w:multiLevelType w:val="multilevel"/>
    <w:tmpl w:val="E6886E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  <w:u w:val="none"/>
      </w:rPr>
    </w:lvl>
  </w:abstractNum>
  <w:abstractNum w:abstractNumId="3">
    <w:nsid w:val="1A4B5B6C"/>
    <w:multiLevelType w:val="hybridMultilevel"/>
    <w:tmpl w:val="509E3FD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45FFC"/>
    <w:multiLevelType w:val="hybridMultilevel"/>
    <w:tmpl w:val="240061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9411E"/>
    <w:multiLevelType w:val="hybridMultilevel"/>
    <w:tmpl w:val="3626A22E"/>
    <w:lvl w:ilvl="0" w:tplc="EA36A4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F505F0"/>
    <w:multiLevelType w:val="hybridMultilevel"/>
    <w:tmpl w:val="1B8289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B7104"/>
    <w:multiLevelType w:val="hybridMultilevel"/>
    <w:tmpl w:val="BEB0EE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C4BFC"/>
    <w:multiLevelType w:val="multilevel"/>
    <w:tmpl w:val="B75CCBE2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4EA264B0"/>
    <w:multiLevelType w:val="multilevel"/>
    <w:tmpl w:val="4EAC9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2765159"/>
    <w:multiLevelType w:val="hybridMultilevel"/>
    <w:tmpl w:val="26D660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C1B37"/>
    <w:multiLevelType w:val="hybridMultilevel"/>
    <w:tmpl w:val="DAD0F6BE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2"/>
    <w:rsid w:val="000012D5"/>
    <w:rsid w:val="00015B0E"/>
    <w:rsid w:val="00036970"/>
    <w:rsid w:val="00042F33"/>
    <w:rsid w:val="0004504E"/>
    <w:rsid w:val="000560E4"/>
    <w:rsid w:val="00056140"/>
    <w:rsid w:val="000629D5"/>
    <w:rsid w:val="00065080"/>
    <w:rsid w:val="000703D7"/>
    <w:rsid w:val="00076A1B"/>
    <w:rsid w:val="0008287C"/>
    <w:rsid w:val="00083BA6"/>
    <w:rsid w:val="0008559E"/>
    <w:rsid w:val="00086250"/>
    <w:rsid w:val="000930A9"/>
    <w:rsid w:val="00097017"/>
    <w:rsid w:val="000A1078"/>
    <w:rsid w:val="000B37C3"/>
    <w:rsid w:val="000B3FE2"/>
    <w:rsid w:val="000B4963"/>
    <w:rsid w:val="000B5B31"/>
    <w:rsid w:val="000C1DBC"/>
    <w:rsid w:val="000D03AC"/>
    <w:rsid w:val="000D27AB"/>
    <w:rsid w:val="000E3A6C"/>
    <w:rsid w:val="000E3D0A"/>
    <w:rsid w:val="000F1BBF"/>
    <w:rsid w:val="000F26D8"/>
    <w:rsid w:val="00104BCF"/>
    <w:rsid w:val="001052DF"/>
    <w:rsid w:val="00110AF1"/>
    <w:rsid w:val="0012200F"/>
    <w:rsid w:val="00141BC4"/>
    <w:rsid w:val="00151728"/>
    <w:rsid w:val="00152F1B"/>
    <w:rsid w:val="001530FD"/>
    <w:rsid w:val="001578FF"/>
    <w:rsid w:val="00160C11"/>
    <w:rsid w:val="001649B9"/>
    <w:rsid w:val="00166B4E"/>
    <w:rsid w:val="00172793"/>
    <w:rsid w:val="00174536"/>
    <w:rsid w:val="00180C42"/>
    <w:rsid w:val="001929C5"/>
    <w:rsid w:val="001B099A"/>
    <w:rsid w:val="001C050E"/>
    <w:rsid w:val="001C525B"/>
    <w:rsid w:val="001C6330"/>
    <w:rsid w:val="001C73AC"/>
    <w:rsid w:val="001C7754"/>
    <w:rsid w:val="001D3F28"/>
    <w:rsid w:val="001D62B1"/>
    <w:rsid w:val="001E0E2E"/>
    <w:rsid w:val="001E21F3"/>
    <w:rsid w:val="001E316E"/>
    <w:rsid w:val="001E4AF5"/>
    <w:rsid w:val="001F033F"/>
    <w:rsid w:val="001F1B3C"/>
    <w:rsid w:val="001F4B8B"/>
    <w:rsid w:val="002034D1"/>
    <w:rsid w:val="00205FCB"/>
    <w:rsid w:val="002065C7"/>
    <w:rsid w:val="00207BD5"/>
    <w:rsid w:val="0021328A"/>
    <w:rsid w:val="00215B20"/>
    <w:rsid w:val="002160FD"/>
    <w:rsid w:val="00221BDE"/>
    <w:rsid w:val="00224AE0"/>
    <w:rsid w:val="00230DBB"/>
    <w:rsid w:val="00234F13"/>
    <w:rsid w:val="00247E5B"/>
    <w:rsid w:val="00247E7E"/>
    <w:rsid w:val="0025410E"/>
    <w:rsid w:val="002541B1"/>
    <w:rsid w:val="00275F7B"/>
    <w:rsid w:val="002836FF"/>
    <w:rsid w:val="00287B28"/>
    <w:rsid w:val="002A7D57"/>
    <w:rsid w:val="002B5E85"/>
    <w:rsid w:val="002C24F6"/>
    <w:rsid w:val="002C66E8"/>
    <w:rsid w:val="002C7577"/>
    <w:rsid w:val="002D31B7"/>
    <w:rsid w:val="002D5F3C"/>
    <w:rsid w:val="002D7444"/>
    <w:rsid w:val="002E0D21"/>
    <w:rsid w:val="002E1459"/>
    <w:rsid w:val="002E64E4"/>
    <w:rsid w:val="002F5489"/>
    <w:rsid w:val="002F6068"/>
    <w:rsid w:val="0030158D"/>
    <w:rsid w:val="00303690"/>
    <w:rsid w:val="003056D6"/>
    <w:rsid w:val="003137EA"/>
    <w:rsid w:val="003211B1"/>
    <w:rsid w:val="0032304B"/>
    <w:rsid w:val="003249A2"/>
    <w:rsid w:val="00326A5A"/>
    <w:rsid w:val="00331614"/>
    <w:rsid w:val="00333FC9"/>
    <w:rsid w:val="003360D5"/>
    <w:rsid w:val="003369B9"/>
    <w:rsid w:val="00340D44"/>
    <w:rsid w:val="003426BD"/>
    <w:rsid w:val="0034630D"/>
    <w:rsid w:val="003472E8"/>
    <w:rsid w:val="00355930"/>
    <w:rsid w:val="003710A3"/>
    <w:rsid w:val="00380ED1"/>
    <w:rsid w:val="0039208C"/>
    <w:rsid w:val="00397D63"/>
    <w:rsid w:val="003A1269"/>
    <w:rsid w:val="003A200D"/>
    <w:rsid w:val="003A2720"/>
    <w:rsid w:val="003A2EEF"/>
    <w:rsid w:val="003B0813"/>
    <w:rsid w:val="003B1047"/>
    <w:rsid w:val="003B51F2"/>
    <w:rsid w:val="003B7131"/>
    <w:rsid w:val="003B7B61"/>
    <w:rsid w:val="003C1BF4"/>
    <w:rsid w:val="003C7837"/>
    <w:rsid w:val="003C7B07"/>
    <w:rsid w:val="003C7E16"/>
    <w:rsid w:val="003D1A5B"/>
    <w:rsid w:val="003E08E2"/>
    <w:rsid w:val="003E21EF"/>
    <w:rsid w:val="00401189"/>
    <w:rsid w:val="004072BB"/>
    <w:rsid w:val="00411735"/>
    <w:rsid w:val="00412494"/>
    <w:rsid w:val="00415247"/>
    <w:rsid w:val="00416744"/>
    <w:rsid w:val="004256A2"/>
    <w:rsid w:val="00427566"/>
    <w:rsid w:val="004278D4"/>
    <w:rsid w:val="00434EC2"/>
    <w:rsid w:val="00442195"/>
    <w:rsid w:val="00444B61"/>
    <w:rsid w:val="00445E90"/>
    <w:rsid w:val="004479DF"/>
    <w:rsid w:val="00460FF6"/>
    <w:rsid w:val="004618B3"/>
    <w:rsid w:val="00462182"/>
    <w:rsid w:val="00462FD9"/>
    <w:rsid w:val="0047146F"/>
    <w:rsid w:val="00476E8E"/>
    <w:rsid w:val="004836FA"/>
    <w:rsid w:val="004B3A8E"/>
    <w:rsid w:val="004B3ACD"/>
    <w:rsid w:val="004C38F6"/>
    <w:rsid w:val="004C78F9"/>
    <w:rsid w:val="004D0A8E"/>
    <w:rsid w:val="004D1AB4"/>
    <w:rsid w:val="004D3F5B"/>
    <w:rsid w:val="004E09CE"/>
    <w:rsid w:val="004E0ED2"/>
    <w:rsid w:val="004E367D"/>
    <w:rsid w:val="004E61EB"/>
    <w:rsid w:val="004F01D2"/>
    <w:rsid w:val="004F16F8"/>
    <w:rsid w:val="004F1D94"/>
    <w:rsid w:val="00500AC1"/>
    <w:rsid w:val="00502752"/>
    <w:rsid w:val="005043F2"/>
    <w:rsid w:val="005140C3"/>
    <w:rsid w:val="00517225"/>
    <w:rsid w:val="00517B6B"/>
    <w:rsid w:val="00521012"/>
    <w:rsid w:val="00524573"/>
    <w:rsid w:val="0053512C"/>
    <w:rsid w:val="00541FBE"/>
    <w:rsid w:val="0054503A"/>
    <w:rsid w:val="00555D7A"/>
    <w:rsid w:val="0055626C"/>
    <w:rsid w:val="00572777"/>
    <w:rsid w:val="00573FFD"/>
    <w:rsid w:val="0057561C"/>
    <w:rsid w:val="00593E39"/>
    <w:rsid w:val="00595982"/>
    <w:rsid w:val="005C116D"/>
    <w:rsid w:val="005C29E6"/>
    <w:rsid w:val="005C30D5"/>
    <w:rsid w:val="005D0728"/>
    <w:rsid w:val="005E7ADA"/>
    <w:rsid w:val="00600B9F"/>
    <w:rsid w:val="0060343D"/>
    <w:rsid w:val="006074B0"/>
    <w:rsid w:val="0061151D"/>
    <w:rsid w:val="00611735"/>
    <w:rsid w:val="00611A65"/>
    <w:rsid w:val="00613668"/>
    <w:rsid w:val="00620414"/>
    <w:rsid w:val="00623CFA"/>
    <w:rsid w:val="00623E83"/>
    <w:rsid w:val="00626DCA"/>
    <w:rsid w:val="006276A2"/>
    <w:rsid w:val="006324A4"/>
    <w:rsid w:val="00634A61"/>
    <w:rsid w:val="0063778C"/>
    <w:rsid w:val="00645BFB"/>
    <w:rsid w:val="0064655C"/>
    <w:rsid w:val="00657640"/>
    <w:rsid w:val="00660EC0"/>
    <w:rsid w:val="0066261F"/>
    <w:rsid w:val="00665A55"/>
    <w:rsid w:val="00667B1F"/>
    <w:rsid w:val="0067466E"/>
    <w:rsid w:val="006851D4"/>
    <w:rsid w:val="00690697"/>
    <w:rsid w:val="0069346C"/>
    <w:rsid w:val="00693F1D"/>
    <w:rsid w:val="00696CB7"/>
    <w:rsid w:val="006A0DAF"/>
    <w:rsid w:val="006B2025"/>
    <w:rsid w:val="006C5209"/>
    <w:rsid w:val="006C5251"/>
    <w:rsid w:val="006D06B5"/>
    <w:rsid w:val="006D36FB"/>
    <w:rsid w:val="006E6C45"/>
    <w:rsid w:val="006F196A"/>
    <w:rsid w:val="006F3495"/>
    <w:rsid w:val="006F4002"/>
    <w:rsid w:val="006F6CAA"/>
    <w:rsid w:val="00715769"/>
    <w:rsid w:val="00727DEE"/>
    <w:rsid w:val="00731A22"/>
    <w:rsid w:val="00732A09"/>
    <w:rsid w:val="00733C18"/>
    <w:rsid w:val="00740B79"/>
    <w:rsid w:val="00740E20"/>
    <w:rsid w:val="00744A94"/>
    <w:rsid w:val="00747FA0"/>
    <w:rsid w:val="0075180A"/>
    <w:rsid w:val="0075362E"/>
    <w:rsid w:val="00754BA7"/>
    <w:rsid w:val="00761184"/>
    <w:rsid w:val="00764D80"/>
    <w:rsid w:val="0077376A"/>
    <w:rsid w:val="0077498A"/>
    <w:rsid w:val="0077699A"/>
    <w:rsid w:val="007804EF"/>
    <w:rsid w:val="007814AF"/>
    <w:rsid w:val="007859AC"/>
    <w:rsid w:val="007A25C9"/>
    <w:rsid w:val="007B2E03"/>
    <w:rsid w:val="007B77F4"/>
    <w:rsid w:val="007C4969"/>
    <w:rsid w:val="007D725B"/>
    <w:rsid w:val="007E37B5"/>
    <w:rsid w:val="007E6766"/>
    <w:rsid w:val="00801AB4"/>
    <w:rsid w:val="008141A2"/>
    <w:rsid w:val="008151B6"/>
    <w:rsid w:val="00820024"/>
    <w:rsid w:val="00824188"/>
    <w:rsid w:val="00825262"/>
    <w:rsid w:val="0084061C"/>
    <w:rsid w:val="0084073C"/>
    <w:rsid w:val="00841304"/>
    <w:rsid w:val="0084221C"/>
    <w:rsid w:val="0084753C"/>
    <w:rsid w:val="00850836"/>
    <w:rsid w:val="00852A77"/>
    <w:rsid w:val="00856B12"/>
    <w:rsid w:val="00861351"/>
    <w:rsid w:val="00863C7D"/>
    <w:rsid w:val="00863C9F"/>
    <w:rsid w:val="008659C1"/>
    <w:rsid w:val="00871951"/>
    <w:rsid w:val="00872F11"/>
    <w:rsid w:val="00875096"/>
    <w:rsid w:val="008A0407"/>
    <w:rsid w:val="008A42CE"/>
    <w:rsid w:val="008B68DC"/>
    <w:rsid w:val="008D2525"/>
    <w:rsid w:val="008E03BF"/>
    <w:rsid w:val="008E5E68"/>
    <w:rsid w:val="008F1197"/>
    <w:rsid w:val="008F7830"/>
    <w:rsid w:val="00921453"/>
    <w:rsid w:val="009222AE"/>
    <w:rsid w:val="00922332"/>
    <w:rsid w:val="00925818"/>
    <w:rsid w:val="00933712"/>
    <w:rsid w:val="009436A8"/>
    <w:rsid w:val="009476D8"/>
    <w:rsid w:val="009479D5"/>
    <w:rsid w:val="009507F4"/>
    <w:rsid w:val="009516A0"/>
    <w:rsid w:val="00956E02"/>
    <w:rsid w:val="00961FBA"/>
    <w:rsid w:val="00962711"/>
    <w:rsid w:val="00963139"/>
    <w:rsid w:val="009670ED"/>
    <w:rsid w:val="00981FE7"/>
    <w:rsid w:val="00981FF8"/>
    <w:rsid w:val="0098289D"/>
    <w:rsid w:val="009860A5"/>
    <w:rsid w:val="009A1A5C"/>
    <w:rsid w:val="009A5635"/>
    <w:rsid w:val="009A69FF"/>
    <w:rsid w:val="009A6A6F"/>
    <w:rsid w:val="009B62EC"/>
    <w:rsid w:val="009C116C"/>
    <w:rsid w:val="009C48A0"/>
    <w:rsid w:val="009C7005"/>
    <w:rsid w:val="009C7EFB"/>
    <w:rsid w:val="009D2D98"/>
    <w:rsid w:val="009D5136"/>
    <w:rsid w:val="009E3527"/>
    <w:rsid w:val="00A04F6C"/>
    <w:rsid w:val="00A05ED3"/>
    <w:rsid w:val="00A10E56"/>
    <w:rsid w:val="00A16408"/>
    <w:rsid w:val="00A23B0C"/>
    <w:rsid w:val="00A25AE7"/>
    <w:rsid w:val="00A266AD"/>
    <w:rsid w:val="00A3218B"/>
    <w:rsid w:val="00A34E28"/>
    <w:rsid w:val="00A37104"/>
    <w:rsid w:val="00A420D3"/>
    <w:rsid w:val="00A52931"/>
    <w:rsid w:val="00A6254A"/>
    <w:rsid w:val="00A65065"/>
    <w:rsid w:val="00A76E00"/>
    <w:rsid w:val="00A878BD"/>
    <w:rsid w:val="00A9073B"/>
    <w:rsid w:val="00A93AC6"/>
    <w:rsid w:val="00A93B04"/>
    <w:rsid w:val="00A960C8"/>
    <w:rsid w:val="00AA0347"/>
    <w:rsid w:val="00AA2DAC"/>
    <w:rsid w:val="00AB7B84"/>
    <w:rsid w:val="00AC0005"/>
    <w:rsid w:val="00AC0085"/>
    <w:rsid w:val="00AC3F8E"/>
    <w:rsid w:val="00AD2702"/>
    <w:rsid w:val="00AD538E"/>
    <w:rsid w:val="00AF7675"/>
    <w:rsid w:val="00B16F90"/>
    <w:rsid w:val="00B41442"/>
    <w:rsid w:val="00B443FE"/>
    <w:rsid w:val="00B445B8"/>
    <w:rsid w:val="00B47C4F"/>
    <w:rsid w:val="00B706A3"/>
    <w:rsid w:val="00B7308D"/>
    <w:rsid w:val="00BA4351"/>
    <w:rsid w:val="00BA4D5E"/>
    <w:rsid w:val="00BA5690"/>
    <w:rsid w:val="00BC1BEE"/>
    <w:rsid w:val="00BC5B8E"/>
    <w:rsid w:val="00BC7D67"/>
    <w:rsid w:val="00BD4AF3"/>
    <w:rsid w:val="00BE45CA"/>
    <w:rsid w:val="00C0052D"/>
    <w:rsid w:val="00C10C10"/>
    <w:rsid w:val="00C117DC"/>
    <w:rsid w:val="00C12BC1"/>
    <w:rsid w:val="00C14D27"/>
    <w:rsid w:val="00C17228"/>
    <w:rsid w:val="00C207EA"/>
    <w:rsid w:val="00C20AE0"/>
    <w:rsid w:val="00C2100A"/>
    <w:rsid w:val="00C252C9"/>
    <w:rsid w:val="00C35DF1"/>
    <w:rsid w:val="00C35DF6"/>
    <w:rsid w:val="00C37B76"/>
    <w:rsid w:val="00C427AB"/>
    <w:rsid w:val="00C45ADC"/>
    <w:rsid w:val="00C52821"/>
    <w:rsid w:val="00C6579E"/>
    <w:rsid w:val="00C65964"/>
    <w:rsid w:val="00C71DF2"/>
    <w:rsid w:val="00C7512A"/>
    <w:rsid w:val="00C828D4"/>
    <w:rsid w:val="00C956F5"/>
    <w:rsid w:val="00C96A18"/>
    <w:rsid w:val="00C97314"/>
    <w:rsid w:val="00CA2937"/>
    <w:rsid w:val="00CA3201"/>
    <w:rsid w:val="00CA38FA"/>
    <w:rsid w:val="00CA7E59"/>
    <w:rsid w:val="00CB3843"/>
    <w:rsid w:val="00CB6A16"/>
    <w:rsid w:val="00CC599E"/>
    <w:rsid w:val="00CD3937"/>
    <w:rsid w:val="00CE1377"/>
    <w:rsid w:val="00CE3467"/>
    <w:rsid w:val="00CF4617"/>
    <w:rsid w:val="00CF5F1C"/>
    <w:rsid w:val="00D0166C"/>
    <w:rsid w:val="00D02917"/>
    <w:rsid w:val="00D02E9B"/>
    <w:rsid w:val="00D04615"/>
    <w:rsid w:val="00D15127"/>
    <w:rsid w:val="00D21354"/>
    <w:rsid w:val="00D22C69"/>
    <w:rsid w:val="00D237A7"/>
    <w:rsid w:val="00D23A29"/>
    <w:rsid w:val="00D256A2"/>
    <w:rsid w:val="00D303B1"/>
    <w:rsid w:val="00D30E8A"/>
    <w:rsid w:val="00D37E16"/>
    <w:rsid w:val="00D40E90"/>
    <w:rsid w:val="00D45E43"/>
    <w:rsid w:val="00D47EDF"/>
    <w:rsid w:val="00D50ED5"/>
    <w:rsid w:val="00D56238"/>
    <w:rsid w:val="00D57392"/>
    <w:rsid w:val="00D60764"/>
    <w:rsid w:val="00D628F3"/>
    <w:rsid w:val="00D74287"/>
    <w:rsid w:val="00D755F9"/>
    <w:rsid w:val="00D8296C"/>
    <w:rsid w:val="00D85760"/>
    <w:rsid w:val="00D87EB1"/>
    <w:rsid w:val="00D905B2"/>
    <w:rsid w:val="00D9159E"/>
    <w:rsid w:val="00D9301D"/>
    <w:rsid w:val="00DB03FF"/>
    <w:rsid w:val="00DB3D4A"/>
    <w:rsid w:val="00DB70FE"/>
    <w:rsid w:val="00DB73BC"/>
    <w:rsid w:val="00DC57F6"/>
    <w:rsid w:val="00DD6398"/>
    <w:rsid w:val="00DE03E4"/>
    <w:rsid w:val="00DE66D1"/>
    <w:rsid w:val="00DF1541"/>
    <w:rsid w:val="00DF62A4"/>
    <w:rsid w:val="00DF7DEE"/>
    <w:rsid w:val="00E0159D"/>
    <w:rsid w:val="00E0556B"/>
    <w:rsid w:val="00E111A1"/>
    <w:rsid w:val="00E12F41"/>
    <w:rsid w:val="00E14EE1"/>
    <w:rsid w:val="00E213EC"/>
    <w:rsid w:val="00E27E47"/>
    <w:rsid w:val="00E30D9B"/>
    <w:rsid w:val="00E439E7"/>
    <w:rsid w:val="00E51DE9"/>
    <w:rsid w:val="00E52824"/>
    <w:rsid w:val="00E55178"/>
    <w:rsid w:val="00E5730F"/>
    <w:rsid w:val="00E57AB0"/>
    <w:rsid w:val="00E7794F"/>
    <w:rsid w:val="00E81BC2"/>
    <w:rsid w:val="00E973D1"/>
    <w:rsid w:val="00E97F1D"/>
    <w:rsid w:val="00EA064A"/>
    <w:rsid w:val="00EA4A20"/>
    <w:rsid w:val="00EA5475"/>
    <w:rsid w:val="00EB05F8"/>
    <w:rsid w:val="00EB1DF1"/>
    <w:rsid w:val="00EB1FB7"/>
    <w:rsid w:val="00EB3A3A"/>
    <w:rsid w:val="00ED0A99"/>
    <w:rsid w:val="00ED1094"/>
    <w:rsid w:val="00EE3374"/>
    <w:rsid w:val="00EF35F1"/>
    <w:rsid w:val="00EF5B20"/>
    <w:rsid w:val="00EF6CC3"/>
    <w:rsid w:val="00F0095E"/>
    <w:rsid w:val="00F02783"/>
    <w:rsid w:val="00F14C84"/>
    <w:rsid w:val="00F14E40"/>
    <w:rsid w:val="00F16CC3"/>
    <w:rsid w:val="00F24DBD"/>
    <w:rsid w:val="00F33671"/>
    <w:rsid w:val="00F518DC"/>
    <w:rsid w:val="00F60B57"/>
    <w:rsid w:val="00F64887"/>
    <w:rsid w:val="00F679B4"/>
    <w:rsid w:val="00F74726"/>
    <w:rsid w:val="00F76771"/>
    <w:rsid w:val="00F76FA1"/>
    <w:rsid w:val="00F8760B"/>
    <w:rsid w:val="00F91B15"/>
    <w:rsid w:val="00F930BE"/>
    <w:rsid w:val="00FA0991"/>
    <w:rsid w:val="00FA0D69"/>
    <w:rsid w:val="00FA240F"/>
    <w:rsid w:val="00FA47C4"/>
    <w:rsid w:val="00FA6BCF"/>
    <w:rsid w:val="00FB52EC"/>
    <w:rsid w:val="00FB6E11"/>
    <w:rsid w:val="00FC12D0"/>
    <w:rsid w:val="00FC7A83"/>
    <w:rsid w:val="00FE064D"/>
    <w:rsid w:val="00FE4BAF"/>
    <w:rsid w:val="00FE4CF5"/>
    <w:rsid w:val="00FF53FE"/>
    <w:rsid w:val="00FF5E3F"/>
    <w:rsid w:val="00FF6BF9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27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70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2702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AD2702"/>
  </w:style>
  <w:style w:type="paragraph" w:styleId="ListParagraph">
    <w:name w:val="List Paragraph"/>
    <w:basedOn w:val="Normal"/>
    <w:uiPriority w:val="34"/>
    <w:qFormat/>
    <w:rsid w:val="00AD2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AD2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FirstIndent">
    <w:name w:val="Body Text First Indent"/>
    <w:basedOn w:val="BodyText"/>
    <w:link w:val="BodyTextFirstIndentChar"/>
    <w:rsid w:val="00AD270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2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270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702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702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AD27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D27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AD2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bg-BG"/>
    </w:rPr>
  </w:style>
  <w:style w:type="paragraph" w:customStyle="1" w:styleId="CharChar1Char">
    <w:name w:val="Char Char1 Char"/>
    <w:basedOn w:val="Normal"/>
    <w:semiHidden/>
    <w:rsid w:val="00AD2702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12200F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27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70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2702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AD2702"/>
  </w:style>
  <w:style w:type="paragraph" w:styleId="ListParagraph">
    <w:name w:val="List Paragraph"/>
    <w:basedOn w:val="Normal"/>
    <w:uiPriority w:val="34"/>
    <w:qFormat/>
    <w:rsid w:val="00AD2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AD2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FirstIndent">
    <w:name w:val="Body Text First Indent"/>
    <w:basedOn w:val="BodyText"/>
    <w:link w:val="BodyTextFirstIndentChar"/>
    <w:rsid w:val="00AD270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2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270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702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702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AD27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D27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AD2702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AD2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bg-BG"/>
    </w:rPr>
  </w:style>
  <w:style w:type="paragraph" w:customStyle="1" w:styleId="CharChar1Char">
    <w:name w:val="Char Char1 Char"/>
    <w:basedOn w:val="Normal"/>
    <w:semiHidden/>
    <w:rsid w:val="00AD2702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12200F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'lqtno FPCH '!$A$29</c:f>
              <c:strCache>
                <c:ptCount val="1"/>
                <c:pt idx="0">
                  <c:v>ДОАС Опсис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'lqtno FPCH '!$B$28:$N$28</c:f>
              <c:numCache>
                <c:formatCode>mmm\-yy</c:formatCode>
                <c:ptCount val="13"/>
                <c:pt idx="0">
                  <c:v>44652</c:v>
                </c:pt>
                <c:pt idx="1">
                  <c:v>44682</c:v>
                </c:pt>
                <c:pt idx="2">
                  <c:v>44713</c:v>
                </c:pt>
                <c:pt idx="3">
                  <c:v>44743</c:v>
                </c:pt>
                <c:pt idx="4">
                  <c:v>44774</c:v>
                </c:pt>
                <c:pt idx="5">
                  <c:v>44805</c:v>
                </c:pt>
                <c:pt idx="7">
                  <c:v>44287</c:v>
                </c:pt>
                <c:pt idx="8">
                  <c:v>44317</c:v>
                </c:pt>
                <c:pt idx="9">
                  <c:v>44348</c:v>
                </c:pt>
                <c:pt idx="10">
                  <c:v>44378</c:v>
                </c:pt>
                <c:pt idx="11">
                  <c:v>44409</c:v>
                </c:pt>
                <c:pt idx="12">
                  <c:v>44440</c:v>
                </c:pt>
              </c:numCache>
            </c:numRef>
          </c:cat>
          <c:val>
            <c:numRef>
              <c:f>'lqtno FPCH '!$B$29:$N$29</c:f>
              <c:numCache>
                <c:formatCode>General</c:formatCode>
                <c:ptCount val="13"/>
                <c:pt idx="0">
                  <c:v>24.2</c:v>
                </c:pt>
                <c:pt idx="1">
                  <c:v>25.05</c:v>
                </c:pt>
                <c:pt idx="2">
                  <c:v>23.28</c:v>
                </c:pt>
                <c:pt idx="3">
                  <c:v>23.23</c:v>
                </c:pt>
                <c:pt idx="4">
                  <c:v>41.38</c:v>
                </c:pt>
                <c:pt idx="5">
                  <c:v>18.329999999999998</c:v>
                </c:pt>
                <c:pt idx="7">
                  <c:v>28.96</c:v>
                </c:pt>
                <c:pt idx="8">
                  <c:v>23.29</c:v>
                </c:pt>
                <c:pt idx="9">
                  <c:v>26.65</c:v>
                </c:pt>
                <c:pt idx="10">
                  <c:v>26.11</c:v>
                </c:pt>
                <c:pt idx="11">
                  <c:v>22.23</c:v>
                </c:pt>
                <c:pt idx="12">
                  <c:v>17.18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A2B-4C15-83A7-4CA4296A1EC5}"/>
            </c:ext>
          </c:extLst>
        </c:ser>
        <c:ser>
          <c:idx val="1"/>
          <c:order val="1"/>
          <c:tx>
            <c:strRef>
              <c:f>'lqtno FPCH '!$A$30</c:f>
              <c:strCache>
                <c:ptCount val="1"/>
                <c:pt idx="0">
                  <c:v>АИС „Долно Езерово“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'lqtno FPCH '!$B$28:$N$28</c:f>
              <c:numCache>
                <c:formatCode>mmm\-yy</c:formatCode>
                <c:ptCount val="13"/>
                <c:pt idx="0">
                  <c:v>44652</c:v>
                </c:pt>
                <c:pt idx="1">
                  <c:v>44682</c:v>
                </c:pt>
                <c:pt idx="2">
                  <c:v>44713</c:v>
                </c:pt>
                <c:pt idx="3">
                  <c:v>44743</c:v>
                </c:pt>
                <c:pt idx="4">
                  <c:v>44774</c:v>
                </c:pt>
                <c:pt idx="5">
                  <c:v>44805</c:v>
                </c:pt>
                <c:pt idx="7">
                  <c:v>44287</c:v>
                </c:pt>
                <c:pt idx="8">
                  <c:v>44317</c:v>
                </c:pt>
                <c:pt idx="9">
                  <c:v>44348</c:v>
                </c:pt>
                <c:pt idx="10">
                  <c:v>44378</c:v>
                </c:pt>
                <c:pt idx="11">
                  <c:v>44409</c:v>
                </c:pt>
                <c:pt idx="12">
                  <c:v>44440</c:v>
                </c:pt>
              </c:numCache>
            </c:numRef>
          </c:cat>
          <c:val>
            <c:numRef>
              <c:f>'lqtno FPCH '!$B$30:$N$30</c:f>
              <c:numCache>
                <c:formatCode>General</c:formatCode>
                <c:ptCount val="13"/>
                <c:pt idx="0">
                  <c:v>28.57</c:v>
                </c:pt>
                <c:pt idx="1">
                  <c:v>27.51</c:v>
                </c:pt>
                <c:pt idx="2">
                  <c:v>27.55</c:v>
                </c:pt>
                <c:pt idx="3">
                  <c:v>26.66</c:v>
                </c:pt>
                <c:pt idx="4">
                  <c:v>39.08</c:v>
                </c:pt>
                <c:pt idx="5">
                  <c:v>23.66</c:v>
                </c:pt>
                <c:pt idx="7">
                  <c:v>31.24</c:v>
                </c:pt>
                <c:pt idx="8">
                  <c:v>23.58</c:v>
                </c:pt>
                <c:pt idx="9">
                  <c:v>28.23</c:v>
                </c:pt>
                <c:pt idx="10">
                  <c:v>31.99</c:v>
                </c:pt>
                <c:pt idx="11">
                  <c:v>27.8</c:v>
                </c:pt>
                <c:pt idx="12">
                  <c:v>28.18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A2B-4C15-83A7-4CA4296A1EC5}"/>
            </c:ext>
          </c:extLst>
        </c:ser>
        <c:ser>
          <c:idx val="2"/>
          <c:order val="2"/>
          <c:tx>
            <c:strRef>
              <c:f>'lqtno FPCH '!$A$31</c:f>
              <c:strCache>
                <c:ptCount val="1"/>
                <c:pt idx="0">
                  <c:v>АИС “Меден Рудник“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'lqtno FPCH '!$B$28:$N$28</c:f>
              <c:numCache>
                <c:formatCode>mmm\-yy</c:formatCode>
                <c:ptCount val="13"/>
                <c:pt idx="0">
                  <c:v>44652</c:v>
                </c:pt>
                <c:pt idx="1">
                  <c:v>44682</c:v>
                </c:pt>
                <c:pt idx="2">
                  <c:v>44713</c:v>
                </c:pt>
                <c:pt idx="3">
                  <c:v>44743</c:v>
                </c:pt>
                <c:pt idx="4">
                  <c:v>44774</c:v>
                </c:pt>
                <c:pt idx="5">
                  <c:v>44805</c:v>
                </c:pt>
                <c:pt idx="7">
                  <c:v>44287</c:v>
                </c:pt>
                <c:pt idx="8">
                  <c:v>44317</c:v>
                </c:pt>
                <c:pt idx="9">
                  <c:v>44348</c:v>
                </c:pt>
                <c:pt idx="10">
                  <c:v>44378</c:v>
                </c:pt>
                <c:pt idx="11">
                  <c:v>44409</c:v>
                </c:pt>
                <c:pt idx="12">
                  <c:v>44440</c:v>
                </c:pt>
              </c:numCache>
            </c:numRef>
          </c:cat>
          <c:val>
            <c:numRef>
              <c:f>'lqtno FPCH '!$B$31:$N$31</c:f>
              <c:numCache>
                <c:formatCode>General</c:formatCode>
                <c:ptCount val="13"/>
                <c:pt idx="0">
                  <c:v>21.49</c:v>
                </c:pt>
                <c:pt idx="1">
                  <c:v>15.97</c:v>
                </c:pt>
                <c:pt idx="2">
                  <c:v>15.93</c:v>
                </c:pt>
                <c:pt idx="3">
                  <c:v>12.96</c:v>
                </c:pt>
                <c:pt idx="4">
                  <c:v>23.42</c:v>
                </c:pt>
                <c:pt idx="5">
                  <c:v>12.98</c:v>
                </c:pt>
                <c:pt idx="7">
                  <c:v>21.89</c:v>
                </c:pt>
                <c:pt idx="8">
                  <c:v>17.91</c:v>
                </c:pt>
                <c:pt idx="9">
                  <c:v>16.8</c:v>
                </c:pt>
                <c:pt idx="10">
                  <c:v>12.24</c:v>
                </c:pt>
                <c:pt idx="11">
                  <c:v>16.11</c:v>
                </c:pt>
                <c:pt idx="12">
                  <c:v>19.04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A2B-4C15-83A7-4CA4296A1EC5}"/>
            </c:ext>
          </c:extLst>
        </c:ser>
        <c:ser>
          <c:idx val="3"/>
          <c:order val="3"/>
          <c:tx>
            <c:strRef>
              <c:f>'lqtno FPCH '!$A$32</c:f>
              <c:strCache>
                <c:ptCount val="1"/>
                <c:pt idx="0">
                  <c:v>АИС "Славейков"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'lqtno FPCH '!$B$28:$N$28</c:f>
              <c:numCache>
                <c:formatCode>mmm\-yy</c:formatCode>
                <c:ptCount val="13"/>
                <c:pt idx="0">
                  <c:v>44652</c:v>
                </c:pt>
                <c:pt idx="1">
                  <c:v>44682</c:v>
                </c:pt>
                <c:pt idx="2">
                  <c:v>44713</c:v>
                </c:pt>
                <c:pt idx="3">
                  <c:v>44743</c:v>
                </c:pt>
                <c:pt idx="4">
                  <c:v>44774</c:v>
                </c:pt>
                <c:pt idx="5">
                  <c:v>44805</c:v>
                </c:pt>
                <c:pt idx="7">
                  <c:v>44287</c:v>
                </c:pt>
                <c:pt idx="8">
                  <c:v>44317</c:v>
                </c:pt>
                <c:pt idx="9">
                  <c:v>44348</c:v>
                </c:pt>
                <c:pt idx="10">
                  <c:v>44378</c:v>
                </c:pt>
                <c:pt idx="11">
                  <c:v>44409</c:v>
                </c:pt>
                <c:pt idx="12">
                  <c:v>44440</c:v>
                </c:pt>
              </c:numCache>
            </c:numRef>
          </c:cat>
          <c:val>
            <c:numRef>
              <c:f>'lqtno FPCH '!$B$32:$N$32</c:f>
              <c:numCache>
                <c:formatCode>General</c:formatCode>
                <c:ptCount val="13"/>
                <c:pt idx="0">
                  <c:v>19.75</c:v>
                </c:pt>
                <c:pt idx="1">
                  <c:v>14.81</c:v>
                </c:pt>
                <c:pt idx="2">
                  <c:v>12.88</c:v>
                </c:pt>
                <c:pt idx="3">
                  <c:v>10.09</c:v>
                </c:pt>
                <c:pt idx="4">
                  <c:v>38.79</c:v>
                </c:pt>
                <c:pt idx="5">
                  <c:v>23.31</c:v>
                </c:pt>
                <c:pt idx="7">
                  <c:v>16.190000000000001</c:v>
                </c:pt>
                <c:pt idx="8">
                  <c:v>13.14</c:v>
                </c:pt>
                <c:pt idx="9">
                  <c:v>15.96</c:v>
                </c:pt>
                <c:pt idx="10">
                  <c:v>16.66</c:v>
                </c:pt>
                <c:pt idx="11">
                  <c:v>15.83</c:v>
                </c:pt>
                <c:pt idx="12">
                  <c:v>15.56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1A2B-4C15-83A7-4CA4296A1EC5}"/>
            </c:ext>
          </c:extLst>
        </c:ser>
        <c:ser>
          <c:idx val="4"/>
          <c:order val="4"/>
          <c:tx>
            <c:strRef>
              <c:f>'lqtno FPCH '!$A$33</c:f>
              <c:strCache>
                <c:ptCount val="1"/>
                <c:pt idx="0">
                  <c:v>АИС “Несебър“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'lqtno FPCH '!$B$28:$N$28</c:f>
              <c:numCache>
                <c:formatCode>mmm\-yy</c:formatCode>
                <c:ptCount val="13"/>
                <c:pt idx="0">
                  <c:v>44652</c:v>
                </c:pt>
                <c:pt idx="1">
                  <c:v>44682</c:v>
                </c:pt>
                <c:pt idx="2">
                  <c:v>44713</c:v>
                </c:pt>
                <c:pt idx="3">
                  <c:v>44743</c:v>
                </c:pt>
                <c:pt idx="4">
                  <c:v>44774</c:v>
                </c:pt>
                <c:pt idx="5">
                  <c:v>44805</c:v>
                </c:pt>
                <c:pt idx="7">
                  <c:v>44287</c:v>
                </c:pt>
                <c:pt idx="8">
                  <c:v>44317</c:v>
                </c:pt>
                <c:pt idx="9">
                  <c:v>44348</c:v>
                </c:pt>
                <c:pt idx="10">
                  <c:v>44378</c:v>
                </c:pt>
                <c:pt idx="11">
                  <c:v>44409</c:v>
                </c:pt>
                <c:pt idx="12">
                  <c:v>44440</c:v>
                </c:pt>
              </c:numCache>
            </c:numRef>
          </c:cat>
          <c:val>
            <c:numRef>
              <c:f>'lqtno FPCH '!$B$33:$N$33</c:f>
              <c:numCache>
                <c:formatCode>General</c:formatCode>
                <c:ptCount val="13"/>
                <c:pt idx="0">
                  <c:v>30.92</c:v>
                </c:pt>
                <c:pt idx="1">
                  <c:v>26.01</c:v>
                </c:pt>
                <c:pt idx="2">
                  <c:v>20.100000000000001</c:v>
                </c:pt>
                <c:pt idx="3">
                  <c:v>18.670000000000002</c:v>
                </c:pt>
                <c:pt idx="4">
                  <c:v>29.58</c:v>
                </c:pt>
                <c:pt idx="5">
                  <c:v>18.16</c:v>
                </c:pt>
                <c:pt idx="7">
                  <c:v>21.72</c:v>
                </c:pt>
                <c:pt idx="8">
                  <c:v>20.65</c:v>
                </c:pt>
                <c:pt idx="9">
                  <c:v>24.12</c:v>
                </c:pt>
                <c:pt idx="10">
                  <c:v>27.67</c:v>
                </c:pt>
                <c:pt idx="11">
                  <c:v>24.14</c:v>
                </c:pt>
                <c:pt idx="12">
                  <c:v>21.34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1A2B-4C15-83A7-4CA4296A1EC5}"/>
            </c:ext>
          </c:extLst>
        </c:ser>
        <c:ser>
          <c:idx val="5"/>
          <c:order val="5"/>
          <c:tx>
            <c:strRef>
              <c:f>'lqtno FPCH '!$A$34</c:f>
              <c:strCache>
                <c:ptCount val="1"/>
                <c:pt idx="0">
                  <c:v>СДК</c:v>
                </c:pt>
              </c:strCache>
            </c:strRef>
          </c:tx>
          <c:marker>
            <c:symbol val="none"/>
          </c:marker>
          <c:cat>
            <c:numRef>
              <c:f>'lqtno FPCH '!$B$28:$N$28</c:f>
              <c:numCache>
                <c:formatCode>mmm\-yy</c:formatCode>
                <c:ptCount val="13"/>
                <c:pt idx="0">
                  <c:v>44652</c:v>
                </c:pt>
                <c:pt idx="1">
                  <c:v>44682</c:v>
                </c:pt>
                <c:pt idx="2">
                  <c:v>44713</c:v>
                </c:pt>
                <c:pt idx="3">
                  <c:v>44743</c:v>
                </c:pt>
                <c:pt idx="4">
                  <c:v>44774</c:v>
                </c:pt>
                <c:pt idx="5">
                  <c:v>44805</c:v>
                </c:pt>
                <c:pt idx="7">
                  <c:v>44287</c:v>
                </c:pt>
                <c:pt idx="8">
                  <c:v>44317</c:v>
                </c:pt>
                <c:pt idx="9">
                  <c:v>44348</c:v>
                </c:pt>
                <c:pt idx="10">
                  <c:v>44378</c:v>
                </c:pt>
                <c:pt idx="11">
                  <c:v>44409</c:v>
                </c:pt>
                <c:pt idx="12">
                  <c:v>44440</c:v>
                </c:pt>
              </c:numCache>
            </c:numRef>
          </c:cat>
          <c:val>
            <c:numRef>
              <c:f>'lqtno FPCH '!$B$34:$N$34</c:f>
              <c:numCache>
                <c:formatCode>General</c:formatCode>
                <c:ptCount val="13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  <c:pt idx="12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280000"/>
        <c:axId val="101289984"/>
      </c:lineChart>
      <c:catAx>
        <c:axId val="10128000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1289984"/>
        <c:crosses val="autoZero"/>
        <c:auto val="0"/>
        <c:lblAlgn val="ctr"/>
        <c:lblOffset val="100"/>
        <c:noMultiLvlLbl val="0"/>
      </c:catAx>
      <c:valAx>
        <c:axId val="101289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1280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10815914197776"/>
          <c:y val="2.7582009875884158E-2"/>
          <c:w val="0.77242149587416686"/>
          <c:h val="0.55553003791192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'lqtno FPCH '!$B$4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'lqtno FPCH '!$A$5:$A$9</c:f>
              <c:strCache>
                <c:ptCount val="5"/>
                <c:pt idx="0">
                  <c:v> АИС "Д. Езерово"</c:v>
                </c:pt>
                <c:pt idx="1">
                  <c:v>АИС "М. Рудник"</c:v>
                </c:pt>
                <c:pt idx="2">
                  <c:v>ДОАС- РИОСВ</c:v>
                </c:pt>
                <c:pt idx="3">
                  <c:v>АИС Несебър</c:v>
                </c:pt>
                <c:pt idx="4">
                  <c:v>АИС Славейков</c:v>
                </c:pt>
              </c:strCache>
            </c:strRef>
          </c:cat>
          <c:val>
            <c:numRef>
              <c:f>'lqtno FPCH '!$B$5:$B$9</c:f>
              <c:numCache>
                <c:formatCode>General</c:formatCode>
                <c:ptCount val="5"/>
                <c:pt idx="0">
                  <c:v>9</c:v>
                </c:pt>
                <c:pt idx="1">
                  <c:v>0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CE4-47D8-895A-F0373CC626A0}"/>
            </c:ext>
          </c:extLst>
        </c:ser>
        <c:ser>
          <c:idx val="1"/>
          <c:order val="1"/>
          <c:tx>
            <c:strRef>
              <c:f>'lqtno FPCH '!$C$4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'lqtno FPCH '!$A$5:$A$9</c:f>
              <c:strCache>
                <c:ptCount val="5"/>
                <c:pt idx="0">
                  <c:v> АИС "Д. Езерово"</c:v>
                </c:pt>
                <c:pt idx="1">
                  <c:v>АИС "М. Рудник"</c:v>
                </c:pt>
                <c:pt idx="2">
                  <c:v>ДОАС- РИОСВ</c:v>
                </c:pt>
                <c:pt idx="3">
                  <c:v>АИС Несебър</c:v>
                </c:pt>
                <c:pt idx="4">
                  <c:v>АИС Славейков</c:v>
                </c:pt>
              </c:strCache>
            </c:strRef>
          </c:cat>
          <c:val>
            <c:numRef>
              <c:f>'lqtno FPCH '!$C$5:$C$9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CE4-47D8-895A-F0373CC626A0}"/>
            </c:ext>
          </c:extLst>
        </c:ser>
        <c:ser>
          <c:idx val="2"/>
          <c:order val="2"/>
          <c:tx>
            <c:strRef>
              <c:f>'lqtno FPCH '!$D$4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'lqtno FPCH '!$A$5:$A$9</c:f>
              <c:strCache>
                <c:ptCount val="5"/>
                <c:pt idx="0">
                  <c:v> АИС "Д. Езерово"</c:v>
                </c:pt>
                <c:pt idx="1">
                  <c:v>АИС "М. Рудник"</c:v>
                </c:pt>
                <c:pt idx="2">
                  <c:v>ДОАС- РИОСВ</c:v>
                </c:pt>
                <c:pt idx="3">
                  <c:v>АИС Несебър</c:v>
                </c:pt>
                <c:pt idx="4">
                  <c:v>АИС Славейков</c:v>
                </c:pt>
              </c:strCache>
            </c:strRef>
          </c:cat>
          <c:val>
            <c:numRef>
              <c:f>'lqtno FPCH '!$D$5:$D$9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CE4-47D8-895A-F0373CC626A0}"/>
            </c:ext>
          </c:extLst>
        </c:ser>
        <c:ser>
          <c:idx val="3"/>
          <c:order val="3"/>
          <c:tx>
            <c:strRef>
              <c:f>'lqtno FPCH '!$E$4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'lqtno FPCH '!$A$5:$A$9</c:f>
              <c:strCache>
                <c:ptCount val="5"/>
                <c:pt idx="0">
                  <c:v> АИС "Д. Езерово"</c:v>
                </c:pt>
                <c:pt idx="1">
                  <c:v>АИС "М. Рудник"</c:v>
                </c:pt>
                <c:pt idx="2">
                  <c:v>ДОАС- РИОСВ</c:v>
                </c:pt>
                <c:pt idx="3">
                  <c:v>АИС Несебър</c:v>
                </c:pt>
                <c:pt idx="4">
                  <c:v>АИС Славейков</c:v>
                </c:pt>
              </c:strCache>
            </c:strRef>
          </c:cat>
          <c:val>
            <c:numRef>
              <c:f>'lqtno FPCH '!$E$5:$E$9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4B-4FB1-BE83-5EFB90E02F3C}"/>
            </c:ext>
          </c:extLst>
        </c:ser>
        <c:ser>
          <c:idx val="4"/>
          <c:order val="4"/>
          <c:tx>
            <c:strRef>
              <c:f>'lqtno FPCH '!$F$4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'lqtno FPCH '!$A$5:$A$9</c:f>
              <c:strCache>
                <c:ptCount val="5"/>
                <c:pt idx="0">
                  <c:v> АИС "Д. Езерово"</c:v>
                </c:pt>
                <c:pt idx="1">
                  <c:v>АИС "М. Рудник"</c:v>
                </c:pt>
                <c:pt idx="2">
                  <c:v>ДОАС- РИОСВ</c:v>
                </c:pt>
                <c:pt idx="3">
                  <c:v>АИС Несебър</c:v>
                </c:pt>
                <c:pt idx="4">
                  <c:v>АИС Славейков</c:v>
                </c:pt>
              </c:strCache>
            </c:strRef>
          </c:cat>
          <c:val>
            <c:numRef>
              <c:f>'lqtno FPCH '!$F$5:$F$9</c:f>
              <c:numCache>
                <c:formatCode>General</c:formatCode>
                <c:ptCount val="5"/>
                <c:pt idx="0">
                  <c:v>8</c:v>
                </c:pt>
                <c:pt idx="1">
                  <c:v>4</c:v>
                </c:pt>
                <c:pt idx="2">
                  <c:v>11</c:v>
                </c:pt>
                <c:pt idx="3">
                  <c:v>9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74-4A78-816B-6B4637DD14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1467264"/>
        <c:axId val="101468800"/>
        <c:axId val="0"/>
      </c:bar3DChart>
      <c:catAx>
        <c:axId val="101467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468800"/>
        <c:crosses val="autoZero"/>
        <c:auto val="1"/>
        <c:lblAlgn val="ctr"/>
        <c:lblOffset val="100"/>
        <c:noMultiLvlLbl val="0"/>
      </c:catAx>
      <c:valAx>
        <c:axId val="101468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4672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66D68-81D9-489D-AF5C-DB56C563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12</Pages>
  <Words>3404</Words>
  <Characters>19409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MM. Mihaleva</dc:creator>
  <cp:lastModifiedBy>Mariana MM. Mihaleva</cp:lastModifiedBy>
  <cp:revision>19</cp:revision>
  <cp:lastPrinted>2018-11-07T13:16:00Z</cp:lastPrinted>
  <dcterms:created xsi:type="dcterms:W3CDTF">2022-10-07T06:40:00Z</dcterms:created>
  <dcterms:modified xsi:type="dcterms:W3CDTF">2022-10-25T13:46:00Z</dcterms:modified>
</cp:coreProperties>
</file>